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226E" w14:textId="77777777" w:rsidR="00564392" w:rsidRPr="00E708B5" w:rsidRDefault="00564392">
      <w:pPr>
        <w:pStyle w:val="Textbody"/>
        <w:widowControl/>
        <w:suppressAutoHyphens w:val="0"/>
        <w:jc w:val="right"/>
        <w:rPr>
          <w:rFonts w:ascii="Times New Roman" w:hAnsi="Times New Roman"/>
        </w:rPr>
      </w:pPr>
    </w:p>
    <w:p w14:paraId="1055B86C" w14:textId="77777777" w:rsidR="00564392" w:rsidRPr="00E708B5" w:rsidRDefault="00034809">
      <w:pPr>
        <w:pStyle w:val="Textbody"/>
        <w:widowControl/>
        <w:suppressAutoHyphens w:val="0"/>
        <w:jc w:val="center"/>
        <w:rPr>
          <w:rFonts w:ascii="Times New Roman" w:hAnsi="Times New Roman"/>
        </w:rPr>
      </w:pPr>
      <w:r w:rsidRPr="00E708B5">
        <w:rPr>
          <w:rFonts w:ascii="Times New Roman" w:hAnsi="Times New Roman"/>
          <w:noProof/>
        </w:rPr>
        <mc:AlternateContent>
          <mc:Choice Requires="wps">
            <w:drawing>
              <wp:anchor distT="0" distB="0" distL="114300" distR="114300" simplePos="0" relativeHeight="251658240" behindDoc="0" locked="0" layoutInCell="1" allowOverlap="1" wp14:anchorId="34CA729C" wp14:editId="559BAD20">
                <wp:simplePos x="0" y="0"/>
                <wp:positionH relativeFrom="column">
                  <wp:posOffset>7458120</wp:posOffset>
                </wp:positionH>
                <wp:positionV relativeFrom="paragraph">
                  <wp:posOffset>8997</wp:posOffset>
                </wp:positionV>
                <wp:extent cx="1327151" cy="388620"/>
                <wp:effectExtent l="0" t="0" r="25399" b="11430"/>
                <wp:wrapNone/>
                <wp:docPr id="1" name="文字方塊 2"/>
                <wp:cNvGraphicFramePr/>
                <a:graphic xmlns:a="http://schemas.openxmlformats.org/drawingml/2006/main">
                  <a:graphicData uri="http://schemas.microsoft.com/office/word/2010/wordprocessingShape">
                    <wps:wsp>
                      <wps:cNvSpPr txBox="1"/>
                      <wps:spPr>
                        <a:xfrm>
                          <a:off x="0" y="0"/>
                          <a:ext cx="1327151" cy="388620"/>
                        </a:xfrm>
                        <a:prstGeom prst="rect">
                          <a:avLst/>
                        </a:prstGeom>
                        <a:noFill/>
                        <a:ln w="9400">
                          <a:solidFill>
                            <a:srgbClr val="000000"/>
                          </a:solidFill>
                          <a:prstDash val="solid"/>
                        </a:ln>
                      </wps:spPr>
                      <wps:txbx>
                        <w:txbxContent>
                          <w:p w14:paraId="1A4E56A3" w14:textId="2D48FA4D" w:rsidR="00564392" w:rsidRDefault="00034809" w:rsidP="0092440A">
                            <w:pPr>
                              <w:pStyle w:val="Textbody"/>
                              <w:spacing w:line="280" w:lineRule="exact"/>
                            </w:pPr>
                            <w:r>
                              <w:rPr>
                                <w:rFonts w:ascii="標楷體" w:eastAsia="標楷體" w:hAnsi="標楷體"/>
                                <w:bCs/>
                              </w:rPr>
                              <w:t>版本：</w:t>
                            </w:r>
                            <w:r>
                              <w:rPr>
                                <w:rFonts w:ascii="Times New Roman" w:eastAsia="標楷體" w:hAnsi="Times New Roman"/>
                                <w:bCs/>
                              </w:rPr>
                              <w:t>v1140</w:t>
                            </w:r>
                            <w:r w:rsidR="007243AB">
                              <w:rPr>
                                <w:rFonts w:ascii="Times New Roman" w:eastAsia="標楷體" w:hAnsi="Times New Roman"/>
                                <w:bCs/>
                              </w:rPr>
                              <w:t>723</w:t>
                            </w:r>
                          </w:p>
                        </w:txbxContent>
                      </wps:txbx>
                      <wps:bodyPr vert="horz" wrap="square" lIns="91440" tIns="45720" rIns="91440" bIns="45720" anchor="ctr" anchorCtr="0" compatLnSpc="0">
                        <a:noAutofit/>
                      </wps:bodyPr>
                    </wps:wsp>
                  </a:graphicData>
                </a:graphic>
              </wp:anchor>
            </w:drawing>
          </mc:Choice>
          <mc:Fallback>
            <w:pict>
              <v:shapetype w14:anchorId="34CA729C" id="_x0000_t202" coordsize="21600,21600" o:spt="202" path="m,l,21600r21600,l21600,xe">
                <v:stroke joinstyle="miter"/>
                <v:path gradientshapeok="t" o:connecttype="rect"/>
              </v:shapetype>
              <v:shape id="文字方塊 2" o:spid="_x0000_s1026" type="#_x0000_t202" style="position:absolute;left:0;text-align:left;margin-left:587.25pt;margin-top:.7pt;width:104.5pt;height:30.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" filled="f" strokeweight=".26111mm">
                <v:textbox>
                  <w:txbxContent>
                    <w:p w14:paraId="1A4E56A3" w14:textId="2D48FA4D" w:rsidR="00564392" w:rsidRDefault="00034809" w:rsidP="0092440A">
                      <w:pPr>
                        <w:pStyle w:val="Textbody"/>
                        <w:spacing w:line="280" w:lineRule="exact"/>
                      </w:pPr>
                      <w:r>
                        <w:rPr>
                          <w:rFonts w:ascii="標楷體" w:eastAsia="標楷體" w:hAnsi="標楷體"/>
                          <w:bCs/>
                        </w:rPr>
                        <w:t>版本：</w:t>
                      </w:r>
                      <w:r>
                        <w:rPr>
                          <w:rFonts w:ascii="Times New Roman" w:eastAsia="標楷體" w:hAnsi="Times New Roman"/>
                          <w:bCs/>
                        </w:rPr>
                        <w:t>v1140</w:t>
                      </w:r>
                      <w:r w:rsidR="007243AB">
                        <w:rPr>
                          <w:rFonts w:ascii="Times New Roman" w:eastAsia="標楷體" w:hAnsi="Times New Roman"/>
                          <w:bCs/>
                        </w:rPr>
                        <w:t>723</w:t>
                      </w:r>
                    </w:p>
                  </w:txbxContent>
                </v:textbox>
              </v:shape>
            </w:pict>
          </mc:Fallback>
        </mc:AlternateContent>
      </w:r>
      <w:r w:rsidRPr="00E708B5">
        <w:rPr>
          <w:rFonts w:ascii="Times New Roman" w:eastAsia="標楷體" w:hAnsi="Times New Roman"/>
          <w:b/>
          <w:sz w:val="28"/>
          <w:szCs w:val="24"/>
        </w:rPr>
        <w:t>資通安全實地稽核項目檢核表</w:t>
      </w:r>
      <w:r w:rsidRPr="00E708B5">
        <w:rPr>
          <w:rFonts w:ascii="Times New Roman" w:eastAsia="標楷體" w:hAnsi="Times New Roman"/>
          <w:b/>
          <w:sz w:val="28"/>
          <w:szCs w:val="24"/>
        </w:rPr>
        <w:t>(</w:t>
      </w:r>
      <w:r w:rsidRPr="00E708B5">
        <w:rPr>
          <w:rFonts w:ascii="Times New Roman" w:eastAsia="標楷體" w:hAnsi="Times New Roman"/>
          <w:b/>
          <w:sz w:val="28"/>
          <w:szCs w:val="24"/>
        </w:rPr>
        <w:t>適用公務機關</w:t>
      </w:r>
      <w:r w:rsidRPr="00E708B5">
        <w:rPr>
          <w:rFonts w:ascii="Times New Roman" w:eastAsia="標楷體" w:hAnsi="Times New Roman"/>
          <w:b/>
          <w:sz w:val="28"/>
          <w:szCs w:val="24"/>
        </w:rPr>
        <w:t>)</w:t>
      </w:r>
    </w:p>
    <w:p w14:paraId="4390AE6C" w14:textId="77777777" w:rsidR="00564392" w:rsidRPr="00E708B5" w:rsidRDefault="00564392">
      <w:pPr>
        <w:pStyle w:val="Textbody"/>
        <w:widowControl/>
        <w:suppressAutoHyphens w:val="0"/>
        <w:rPr>
          <w:rFonts w:ascii="Times New Roman" w:hAnsi="Times New Roman"/>
        </w:rPr>
      </w:pPr>
    </w:p>
    <w:p w14:paraId="20803F00" w14:textId="2998915F" w:rsidR="00564392" w:rsidRPr="00E708B5" w:rsidRDefault="0092440A">
      <w:pPr>
        <w:pStyle w:val="Standard"/>
        <w:rPr>
          <w:rFonts w:ascii="Times New Roman" w:eastAsia="標楷體" w:hAnsi="Times New Roman"/>
        </w:rPr>
      </w:pPr>
      <w:r w:rsidRPr="00E708B5">
        <w:rPr>
          <w:rFonts w:ascii="Times New Roman" w:eastAsia="標楷體" w:hAnsi="Times New Roman"/>
        </w:rPr>
        <w:t>單位</w:t>
      </w:r>
      <w:r w:rsidR="00034809" w:rsidRPr="00E708B5">
        <w:rPr>
          <w:rFonts w:ascii="Times New Roman" w:eastAsia="標楷體" w:hAnsi="Times New Roman"/>
        </w:rPr>
        <w:t>名稱：</w:t>
      </w:r>
      <w:r w:rsidR="00034809" w:rsidRPr="00E708B5">
        <w:rPr>
          <w:rFonts w:ascii="Times New Roman" w:eastAsia="標楷體" w:hAnsi="Times New Roman"/>
        </w:rPr>
        <w:t>_________________________</w:t>
      </w:r>
    </w:p>
    <w:tbl>
      <w:tblPr>
        <w:tblW w:w="14859" w:type="dxa"/>
        <w:jc w:val="center"/>
        <w:tblLayout w:type="fixed"/>
        <w:tblCellMar>
          <w:left w:w="10" w:type="dxa"/>
          <w:right w:w="10" w:type="dxa"/>
        </w:tblCellMar>
        <w:tblLook w:val="0000" w:firstRow="0" w:lastRow="0" w:firstColumn="0" w:lastColumn="0" w:noHBand="0" w:noVBand="0"/>
      </w:tblPr>
      <w:tblGrid>
        <w:gridCol w:w="836"/>
        <w:gridCol w:w="6605"/>
        <w:gridCol w:w="442"/>
        <w:gridCol w:w="442"/>
        <w:gridCol w:w="442"/>
        <w:gridCol w:w="442"/>
        <w:gridCol w:w="3436"/>
        <w:gridCol w:w="2214"/>
      </w:tblGrid>
      <w:tr w:rsidR="00564392" w:rsidRPr="00E708B5" w14:paraId="50B1ECAE" w14:textId="77777777">
        <w:trPr>
          <w:cantSplit/>
          <w:trHeight w:val="20"/>
          <w:tblHeade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2FDADB3" w14:textId="77777777" w:rsidR="00564392" w:rsidRPr="00E708B5" w:rsidRDefault="00034809">
            <w:pPr>
              <w:pStyle w:val="Textbody"/>
              <w:widowControl/>
              <w:snapToGrid w:val="0"/>
              <w:spacing w:line="28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項次</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FDAFE8" w14:textId="77777777" w:rsidR="00564392" w:rsidRPr="00E708B5" w:rsidRDefault="00034809">
            <w:pPr>
              <w:pStyle w:val="Textbody"/>
              <w:widowControl/>
              <w:snapToGrid w:val="0"/>
              <w:spacing w:line="28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資通安全稽核檢核項目</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1FEC6" w14:textId="77777777" w:rsidR="00564392" w:rsidRPr="00E708B5" w:rsidRDefault="00034809">
            <w:pPr>
              <w:pStyle w:val="Textbody"/>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A79AD7" w14:textId="77777777" w:rsidR="00564392" w:rsidRPr="00E708B5" w:rsidRDefault="00034809">
            <w:pPr>
              <w:pStyle w:val="Textbody"/>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部分符合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EC0AB1" w14:textId="77777777" w:rsidR="00564392" w:rsidRPr="00E708B5" w:rsidRDefault="00034809">
            <w:pPr>
              <w:pStyle w:val="Textbody"/>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不符合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2E105" w14:textId="77777777" w:rsidR="00564392" w:rsidRPr="00E708B5" w:rsidRDefault="00034809">
            <w:pPr>
              <w:pStyle w:val="Textbody"/>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不適用</w:t>
            </w: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5F69E9" w14:textId="77777777" w:rsidR="00564392" w:rsidRPr="00E708B5" w:rsidRDefault="00034809">
            <w:pPr>
              <w:pStyle w:val="Textbody"/>
              <w:snapToGrid w:val="0"/>
              <w:spacing w:line="280" w:lineRule="exact"/>
              <w:rPr>
                <w:rFonts w:ascii="Times New Roman" w:eastAsia="標楷體" w:hAnsi="Times New Roman"/>
                <w:color w:val="000000"/>
                <w:sz w:val="28"/>
                <w:szCs w:val="28"/>
              </w:rPr>
            </w:pPr>
            <w:r w:rsidRPr="00E708B5">
              <w:rPr>
                <w:rFonts w:ascii="Times New Roman" w:eastAsia="標楷體" w:hAnsi="Times New Roman"/>
                <w:color w:val="000000"/>
                <w:sz w:val="28"/>
                <w:szCs w:val="28"/>
              </w:rPr>
              <w:t>簡述符合、部分符合、不符合或不適用之原因</w:t>
            </w: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EFB78" w14:textId="77777777" w:rsidR="00564392" w:rsidRPr="00E708B5" w:rsidRDefault="00034809">
            <w:pPr>
              <w:pStyle w:val="Textbody"/>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紀錄文件</w:t>
            </w:r>
          </w:p>
        </w:tc>
      </w:tr>
      <w:tr w:rsidR="00564392" w:rsidRPr="00E708B5" w14:paraId="0B7FDBB1"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54D1B0FE"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一</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核心業務及其重要性</w:t>
            </w:r>
          </w:p>
        </w:tc>
      </w:tr>
      <w:tr w:rsidR="00564392" w:rsidRPr="00E708B5" w14:paraId="252CF9A4"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21391BE6"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1.3</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F01CB9" w14:textId="77777777" w:rsidR="00564392" w:rsidRPr="00E708B5" w:rsidRDefault="00034809">
            <w:pPr>
              <w:pStyle w:val="Textbody"/>
              <w:widowControl/>
              <w:snapToGrid w:val="0"/>
              <w:spacing w:before="116" w:after="116" w:line="320" w:lineRule="exact"/>
              <w:rPr>
                <w:rFonts w:ascii="Times New Roman" w:eastAsia="標楷體" w:hAnsi="Times New Roman"/>
                <w:color w:val="FF0000"/>
                <w:sz w:val="28"/>
                <w:szCs w:val="28"/>
                <w:highlight w:val="yellow"/>
              </w:rPr>
            </w:pPr>
            <w:r w:rsidRPr="00E708B5">
              <w:rPr>
                <w:rFonts w:ascii="Times New Roman" w:eastAsia="標楷體" w:hAnsi="Times New Roman"/>
                <w:color w:val="FF0000"/>
                <w:sz w:val="28"/>
                <w:szCs w:val="28"/>
                <w:highlight w:val="yellow"/>
              </w:rPr>
              <w:t>所有資通系統是否定期執行系統源碼與資料備份？</w:t>
            </w:r>
          </w:p>
          <w:p w14:paraId="648ABAB3" w14:textId="77777777" w:rsidR="00564392" w:rsidRPr="00E708B5" w:rsidRDefault="00034809">
            <w:pPr>
              <w:pStyle w:val="Textbody"/>
              <w:widowControl/>
              <w:snapToGrid w:val="0"/>
              <w:spacing w:before="116" w:after="116" w:line="320" w:lineRule="exact"/>
              <w:rPr>
                <w:rFonts w:ascii="Times New Roman" w:eastAsia="標楷體" w:hAnsi="Times New Roman"/>
                <w:color w:val="FF0000"/>
                <w:sz w:val="28"/>
                <w:szCs w:val="28"/>
                <w:highlight w:val="yellow"/>
              </w:rPr>
            </w:pPr>
            <w:r w:rsidRPr="00E708B5">
              <w:rPr>
                <w:rFonts w:ascii="Times New Roman" w:eastAsia="標楷體" w:hAnsi="Times New Roman"/>
                <w:color w:val="FF0000"/>
                <w:sz w:val="28"/>
                <w:szCs w:val="28"/>
                <w:highlight w:val="yellow"/>
              </w:rPr>
              <w:t>防護需求為高等級之資通系統，其軟體與其他安全相關資訊是否儲存於與運作系統不同地點之獨立設施或防火櫃中？</w:t>
            </w:r>
          </w:p>
          <w:p w14:paraId="39294888"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FF0000"/>
                <w:sz w:val="28"/>
                <w:szCs w:val="28"/>
                <w:highlight w:val="yellow"/>
              </w:rPr>
              <w:t>防護需求為中等級以上資通系統之備份資訊，是否定期測試備份資訊，以驗證備份媒體之可靠性及資訊之完整性？</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D06BA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BE2B1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87503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1E3A5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B19B1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986A25" w14:textId="2A5ECAF8" w:rsidR="00564392" w:rsidRPr="00E708B5" w:rsidRDefault="00E57EB9">
            <w:pPr>
              <w:pStyle w:val="Textbody"/>
              <w:spacing w:before="116" w:after="116"/>
              <w:rPr>
                <w:rFonts w:ascii="Times New Roman" w:eastAsia="標楷體" w:hAnsi="Times New Roman"/>
                <w:color w:val="000000"/>
                <w:kern w:val="0"/>
                <w:sz w:val="26"/>
                <w:szCs w:val="26"/>
              </w:rPr>
            </w:pPr>
            <w:r w:rsidRPr="00E708B5">
              <w:rPr>
                <w:rFonts w:ascii="Times New Roman" w:eastAsia="標楷體" w:hAnsi="Times New Roman"/>
                <w:color w:val="BFBFBF" w:themeColor="background1" w:themeShade="BF"/>
                <w:kern w:val="0"/>
                <w:sz w:val="26"/>
                <w:szCs w:val="26"/>
              </w:rPr>
              <w:t>備份清冊、</w:t>
            </w:r>
            <w:r w:rsidR="0047708F" w:rsidRPr="00E708B5">
              <w:rPr>
                <w:rFonts w:ascii="Times New Roman" w:eastAsia="標楷體" w:hAnsi="Times New Roman"/>
                <w:color w:val="BFBFBF" w:themeColor="background1" w:themeShade="BF"/>
                <w:kern w:val="0"/>
                <w:sz w:val="26"/>
                <w:szCs w:val="26"/>
              </w:rPr>
              <w:t>備份還原紀錄</w:t>
            </w:r>
          </w:p>
        </w:tc>
      </w:tr>
      <w:tr w:rsidR="00564392" w:rsidRPr="00E708B5" w14:paraId="3DD0B34F"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4971C725"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1.4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F1A39E"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FF0000"/>
                <w:sz w:val="28"/>
                <w:szCs w:val="28"/>
                <w:highlight w:val="yellow"/>
              </w:rPr>
              <w:t>防護需求為中等級以上之資通系統是否設置系統備援，原服務中斷時，於可容忍時間內，由備援設備或其他方式取代並提供服務？</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1EC1A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F935E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94FAB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64041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FEDC7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5CE52D"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7B46E5E0"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14D645F8"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二</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資通安全政策及推動組織</w:t>
            </w:r>
          </w:p>
        </w:tc>
      </w:tr>
      <w:tr w:rsidR="00564392" w:rsidRPr="00E708B5" w14:paraId="03B434A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9EDB7B6"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2.1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ADAC57"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w:t>
            </w:r>
            <w:r w:rsidRPr="00E708B5">
              <w:rPr>
                <w:rFonts w:ascii="Times New Roman" w:eastAsia="標楷體" w:hAnsi="Times New Roman"/>
                <w:sz w:val="28"/>
                <w:szCs w:val="28"/>
                <w:highlight w:val="yellow"/>
              </w:rPr>
              <w:t>訂定資通安全政策及目標，由管理階層核定，並定期檢視且有效傳達其重要性？如何確認人員瞭解機關之資通安全政策，以及應負之資安責任？</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B95CA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250ED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B8596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4B915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12F81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C55E01" w14:textId="37F0F138" w:rsidR="00564392" w:rsidRPr="00E708B5" w:rsidRDefault="00E57EB9">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北科大資通安全政策、北科大資通安全維護計畫、教育訓練</w:t>
            </w:r>
          </w:p>
        </w:tc>
      </w:tr>
      <w:tr w:rsidR="00564392" w:rsidRPr="00E708B5" w14:paraId="048BA745" w14:textId="77777777">
        <w:trPr>
          <w:cantSplit/>
          <w:trHeight w:val="20"/>
          <w:jc w:val="center"/>
        </w:trPr>
        <w:tc>
          <w:tcPr>
            <w:tcW w:w="836" w:type="dxa"/>
            <w:tcBorders>
              <w:top w:val="single" w:sz="12" w:space="0" w:color="000000"/>
              <w:left w:val="single" w:sz="12" w:space="0" w:color="000000"/>
              <w:bottom w:val="single" w:sz="12" w:space="0" w:color="000000"/>
              <w:right w:val="single" w:sz="4" w:space="0" w:color="000000"/>
            </w:tcBorders>
            <w:shd w:val="clear" w:color="auto" w:fill="FFF2CC"/>
            <w:tcMar>
              <w:top w:w="0" w:type="dxa"/>
              <w:left w:w="28" w:type="dxa"/>
              <w:bottom w:w="0" w:type="dxa"/>
              <w:right w:w="28" w:type="dxa"/>
            </w:tcMar>
            <w:vAlign w:val="center"/>
          </w:tcPr>
          <w:p w14:paraId="7F203E5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lastRenderedPageBreak/>
              <w:t>2.5</w:t>
            </w:r>
          </w:p>
        </w:tc>
        <w:tc>
          <w:tcPr>
            <w:tcW w:w="6605"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304171A"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是否訂定內部資通安全稽核計畫，包含稽核目標、範圍、時間、程序、人員等？是否規劃及執行稽核發現事項改善措施，且定期追蹤改善情形？</w:t>
            </w:r>
          </w:p>
        </w:tc>
        <w:tc>
          <w:tcPr>
            <w:tcW w:w="442"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EF6FA3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3E9EB8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FFE0BF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01EB03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12"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45C115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5B130AA1" w14:textId="5A286C8E" w:rsidR="00564392" w:rsidRPr="00E708B5" w:rsidRDefault="00E57EB9">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每年本校資通安全稽核計畫</w:t>
            </w:r>
          </w:p>
        </w:tc>
      </w:tr>
      <w:tr w:rsidR="00564392" w:rsidRPr="00E708B5" w14:paraId="68A2B763" w14:textId="77777777">
        <w:trPr>
          <w:cantSplit/>
          <w:trHeight w:val="20"/>
          <w:jc w:val="center"/>
        </w:trPr>
        <w:tc>
          <w:tcPr>
            <w:tcW w:w="836" w:type="dxa"/>
            <w:tcBorders>
              <w:top w:val="single" w:sz="2" w:space="0" w:color="000000"/>
              <w:left w:val="single" w:sz="2" w:space="0" w:color="000000"/>
              <w:bottom w:val="single" w:sz="2" w:space="0" w:color="000000"/>
              <w:right w:val="single" w:sz="2" w:space="0" w:color="000000"/>
            </w:tcBorders>
            <w:shd w:val="clear" w:color="auto" w:fill="FFF2CC"/>
            <w:tcMar>
              <w:top w:w="0" w:type="dxa"/>
              <w:left w:w="28" w:type="dxa"/>
              <w:bottom w:w="0" w:type="dxa"/>
              <w:right w:w="28" w:type="dxa"/>
            </w:tcMar>
            <w:vAlign w:val="center"/>
          </w:tcPr>
          <w:p w14:paraId="70D07AF1"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2.7</w:t>
            </w:r>
          </w:p>
        </w:tc>
        <w:tc>
          <w:tcPr>
            <w:tcW w:w="6605"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0909621F"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是否建立機關內、外部利害關係人清單</w:t>
            </w:r>
            <w:r w:rsidRPr="00E708B5">
              <w:rPr>
                <w:rFonts w:ascii="Times New Roman" w:eastAsia="標楷體" w:hAnsi="Times New Roman"/>
                <w:color w:val="FF0000"/>
                <w:sz w:val="28"/>
                <w:szCs w:val="28"/>
                <w:highlight w:val="yellow"/>
              </w:rPr>
              <w:t>及其連絡方式</w:t>
            </w:r>
            <w:r w:rsidRPr="00E708B5">
              <w:rPr>
                <w:rFonts w:ascii="Times New Roman" w:eastAsia="標楷體" w:hAnsi="Times New Roman"/>
                <w:color w:val="000000"/>
                <w:sz w:val="28"/>
                <w:szCs w:val="28"/>
                <w:highlight w:val="yellow"/>
              </w:rPr>
              <w:t>，並定期檢討其適宜性？</w:t>
            </w:r>
          </w:p>
        </w:tc>
        <w:tc>
          <w:tcPr>
            <w:tcW w:w="44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4805E866"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25B1602E"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20C3975C"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0A926550"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2D456D1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5B7668E3" w14:textId="40E3E7E9" w:rsidR="00564392" w:rsidRPr="00E708B5" w:rsidRDefault="00E57EB9">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附表</w:t>
            </w:r>
            <w:r w:rsidRPr="00E708B5">
              <w:rPr>
                <w:rFonts w:ascii="Times New Roman" w:eastAsia="標楷體" w:hAnsi="Times New Roman"/>
                <w:color w:val="BFBFBF" w:themeColor="background1" w:themeShade="BF"/>
                <w:sz w:val="26"/>
                <w:szCs w:val="26"/>
              </w:rPr>
              <w:t>3-1+</w:t>
            </w:r>
            <w:r w:rsidRPr="00E708B5">
              <w:rPr>
                <w:rFonts w:ascii="Times New Roman" w:eastAsia="標楷體" w:hAnsi="Times New Roman"/>
                <w:color w:val="BFBFBF" w:themeColor="background1" w:themeShade="BF"/>
                <w:sz w:val="26"/>
                <w:szCs w:val="26"/>
              </w:rPr>
              <w:t>利害關係人</w:t>
            </w:r>
            <w:r w:rsidRPr="00E708B5">
              <w:rPr>
                <w:rFonts w:ascii="Times New Roman" w:eastAsia="標楷體" w:hAnsi="Times New Roman"/>
                <w:color w:val="BFBFBF" w:themeColor="background1" w:themeShade="BF"/>
                <w:sz w:val="26"/>
                <w:szCs w:val="26"/>
              </w:rPr>
              <w:t>_</w:t>
            </w:r>
            <w:r w:rsidRPr="00E708B5">
              <w:rPr>
                <w:rFonts w:ascii="Times New Roman" w:eastAsia="標楷體" w:hAnsi="Times New Roman"/>
                <w:color w:val="BFBFBF" w:themeColor="background1" w:themeShade="BF"/>
                <w:sz w:val="26"/>
                <w:szCs w:val="26"/>
              </w:rPr>
              <w:t>機關資通系統與服務資產清冊</w:t>
            </w:r>
            <w:r w:rsidRPr="00E708B5">
              <w:rPr>
                <w:rFonts w:ascii="Times New Roman" w:eastAsia="標楷體" w:hAnsi="Times New Roman"/>
                <w:color w:val="BFBFBF" w:themeColor="background1" w:themeShade="BF"/>
                <w:sz w:val="26"/>
                <w:szCs w:val="26"/>
              </w:rPr>
              <w:t>(</w:t>
            </w:r>
            <w:r w:rsidRPr="00E708B5">
              <w:rPr>
                <w:rFonts w:ascii="Times New Roman" w:eastAsia="標楷體" w:hAnsi="Times New Roman"/>
                <w:color w:val="BFBFBF" w:themeColor="background1" w:themeShade="BF"/>
                <w:sz w:val="26"/>
                <w:szCs w:val="26"/>
              </w:rPr>
              <w:t>自行或委外</w:t>
            </w:r>
            <w:r w:rsidRPr="00E708B5">
              <w:rPr>
                <w:rFonts w:ascii="Times New Roman" w:eastAsia="標楷體" w:hAnsi="Times New Roman"/>
                <w:color w:val="BFBFBF" w:themeColor="background1" w:themeShade="BF"/>
                <w:sz w:val="26"/>
                <w:szCs w:val="26"/>
              </w:rPr>
              <w:t>)</w:t>
            </w:r>
          </w:p>
        </w:tc>
      </w:tr>
      <w:tr w:rsidR="00564392" w:rsidRPr="00E708B5" w14:paraId="6339052F" w14:textId="77777777">
        <w:trPr>
          <w:cantSplit/>
          <w:trHeight w:val="20"/>
          <w:jc w:val="center"/>
        </w:trPr>
        <w:tc>
          <w:tcPr>
            <w:tcW w:w="14859" w:type="dxa"/>
            <w:gridSpan w:val="8"/>
            <w:tcBorders>
              <w:top w:val="single" w:sz="2"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45623285"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三</w:t>
            </w: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、專責人力及經費配置</w:t>
            </w:r>
          </w:p>
        </w:tc>
      </w:tr>
      <w:tr w:rsidR="00564392" w:rsidRPr="00E708B5" w14:paraId="6582A776"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76A52B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3.3</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4F3CD2F" w14:textId="77777777" w:rsidR="00564392" w:rsidRPr="00E708B5" w:rsidRDefault="00034809">
            <w:pPr>
              <w:pStyle w:val="Textbody"/>
              <w:snapToGrid w:val="0"/>
              <w:spacing w:before="116" w:after="116" w:line="320" w:lineRule="exact"/>
              <w:rPr>
                <w:rFonts w:ascii="Times New Roman" w:eastAsia="標楷體" w:hAnsi="Times New Roman"/>
                <w:sz w:val="28"/>
                <w:szCs w:val="28"/>
                <w:highlight w:val="yellow"/>
              </w:rPr>
            </w:pPr>
            <w:r w:rsidRPr="00E708B5">
              <w:rPr>
                <w:rFonts w:ascii="Times New Roman" w:eastAsia="標楷體" w:hAnsi="Times New Roman"/>
                <w:sz w:val="28"/>
                <w:szCs w:val="28"/>
                <w:highlight w:val="yellow"/>
              </w:rPr>
              <w:t>是否訂定人員之資通安全作業程序及權責？是否明確告知保密事項，且簽署保密協議？</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135F6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40291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75516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1C1254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C0D3F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9162A7" w14:textId="04AACA74"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保密協議</w:t>
            </w:r>
          </w:p>
        </w:tc>
      </w:tr>
      <w:tr w:rsidR="00564392" w:rsidRPr="00E708B5" w14:paraId="722B7932" w14:textId="77777777">
        <w:trPr>
          <w:cantSplit/>
          <w:trHeight w:val="1072"/>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05F5160"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3.4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1C536" w14:textId="77777777" w:rsidR="00564392" w:rsidRPr="00E708B5" w:rsidRDefault="00034809">
            <w:pPr>
              <w:pStyle w:val="Textbody"/>
              <w:jc w:val="both"/>
              <w:rPr>
                <w:rFonts w:ascii="Times New Roman" w:hAnsi="Times New Roman"/>
                <w:highlight w:val="yellow"/>
              </w:rPr>
            </w:pPr>
            <w:r w:rsidRPr="00E708B5">
              <w:rPr>
                <w:rFonts w:ascii="Times New Roman" w:eastAsia="標楷體" w:hAnsi="Times New Roman"/>
                <w:sz w:val="28"/>
                <w:szCs w:val="28"/>
                <w:highlight w:val="yellow"/>
              </w:rPr>
              <w:t>各類人員是否依法規要求，接受資通安全教育訓練並完成最低時數？</w:t>
            </w: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7BB793B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4CA9B66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25C87E9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17AD3E8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6C44621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1673C3CE" w14:textId="59DA05EE"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教育訓練時數證明或清單</w:t>
            </w:r>
          </w:p>
        </w:tc>
      </w:tr>
      <w:tr w:rsidR="00564392" w:rsidRPr="00E708B5" w14:paraId="65D21597" w14:textId="77777777">
        <w:trPr>
          <w:cantSplit/>
          <w:trHeight w:val="1072"/>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8D55852"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3.5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A9FDA7" w14:textId="77777777" w:rsidR="00564392" w:rsidRPr="00E708B5" w:rsidRDefault="00034809">
            <w:pPr>
              <w:pStyle w:val="Textbody"/>
              <w:snapToGrid w:val="0"/>
              <w:spacing w:before="116" w:after="116" w:line="320" w:lineRule="exact"/>
              <w:jc w:val="both"/>
              <w:rPr>
                <w:rFonts w:ascii="Times New Roman" w:hAnsi="Times New Roman"/>
                <w:highlight w:val="yellow"/>
              </w:rPr>
            </w:pPr>
            <w:r w:rsidRPr="00E708B5">
              <w:rPr>
                <w:rFonts w:ascii="Times New Roman" w:eastAsia="標楷體" w:hAnsi="Times New Roman"/>
                <w:sz w:val="28"/>
                <w:szCs w:val="28"/>
                <w:highlight w:val="yellow"/>
              </w:rPr>
              <w:t>資通安全專職人員是否分別各自持有資通安全專業證照及職能訓練證書各</w:t>
            </w:r>
            <w:r w:rsidRPr="00E708B5">
              <w:rPr>
                <w:rFonts w:ascii="Times New Roman" w:eastAsia="標楷體" w:hAnsi="Times New Roman"/>
                <w:sz w:val="28"/>
                <w:szCs w:val="28"/>
                <w:highlight w:val="yellow"/>
              </w:rPr>
              <w:t>1</w:t>
            </w:r>
            <w:r w:rsidRPr="00E708B5">
              <w:rPr>
                <w:rFonts w:ascii="Times New Roman" w:eastAsia="標楷體" w:hAnsi="Times New Roman"/>
                <w:sz w:val="28"/>
                <w:szCs w:val="28"/>
                <w:highlight w:val="yellow"/>
              </w:rPr>
              <w:t>張以上，且維持其有效性？</w:t>
            </w: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4374F4E4"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78E3A72A"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5090FC61"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652EF478"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55659AA0"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cPr>
          <w:p w14:paraId="35E9CFB5" w14:textId="350B88C4"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各專案計畫或專案辦公室依計畫需求自行擁有</w:t>
            </w:r>
          </w:p>
        </w:tc>
      </w:tr>
      <w:tr w:rsidR="00564392" w:rsidRPr="00E708B5" w14:paraId="71BCCBC8" w14:textId="77777777">
        <w:trPr>
          <w:cantSplit/>
          <w:trHeight w:val="20"/>
          <w:jc w:val="center"/>
        </w:trPr>
        <w:tc>
          <w:tcPr>
            <w:tcW w:w="14859" w:type="dxa"/>
            <w:gridSpan w:val="8"/>
            <w:tcBorders>
              <w:top w:val="single" w:sz="4" w:space="0" w:color="000000"/>
              <w:left w:val="single" w:sz="4" w:space="0" w:color="000000"/>
              <w:bottom w:val="single" w:sz="12" w:space="0" w:color="000000"/>
              <w:right w:val="single" w:sz="4" w:space="0" w:color="000000"/>
            </w:tcBorders>
            <w:shd w:val="clear" w:color="auto" w:fill="FBE4D5"/>
            <w:tcMar>
              <w:top w:w="0" w:type="dxa"/>
              <w:left w:w="28" w:type="dxa"/>
              <w:bottom w:w="0" w:type="dxa"/>
              <w:right w:w="28" w:type="dxa"/>
            </w:tcMar>
            <w:vAlign w:val="center"/>
          </w:tcPr>
          <w:p w14:paraId="47931C98"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四</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資訊及資通系統盤點及風險評估</w:t>
            </w:r>
          </w:p>
        </w:tc>
      </w:tr>
      <w:tr w:rsidR="00564392" w:rsidRPr="00E708B5" w14:paraId="0F20670F" w14:textId="77777777">
        <w:trPr>
          <w:cantSplit/>
          <w:trHeight w:val="20"/>
          <w:jc w:val="center"/>
        </w:trPr>
        <w:tc>
          <w:tcPr>
            <w:tcW w:w="836" w:type="dxa"/>
            <w:tcBorders>
              <w:top w:val="single" w:sz="12" w:space="0" w:color="000000"/>
              <w:left w:val="single" w:sz="12" w:space="0" w:color="000000"/>
              <w:bottom w:val="single" w:sz="6" w:space="0" w:color="000000"/>
              <w:right w:val="single" w:sz="4" w:space="0" w:color="000000"/>
            </w:tcBorders>
            <w:shd w:val="clear" w:color="auto" w:fill="FFF2CC"/>
            <w:tcMar>
              <w:top w:w="0" w:type="dxa"/>
              <w:left w:w="28" w:type="dxa"/>
              <w:bottom w:w="0" w:type="dxa"/>
              <w:right w:w="28" w:type="dxa"/>
            </w:tcMar>
            <w:vAlign w:val="center"/>
          </w:tcPr>
          <w:p w14:paraId="72E2AC51"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4.1</w:t>
            </w:r>
          </w:p>
        </w:tc>
        <w:tc>
          <w:tcPr>
            <w:tcW w:w="6605"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CF99895"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是否確實盤點</w:t>
            </w:r>
            <w:r w:rsidRPr="00E708B5">
              <w:rPr>
                <w:rFonts w:ascii="Times New Roman" w:eastAsia="標楷體" w:hAnsi="Times New Roman"/>
                <w:color w:val="FF0000"/>
                <w:sz w:val="28"/>
                <w:szCs w:val="28"/>
                <w:highlight w:val="yellow"/>
              </w:rPr>
              <w:t>全機關</w:t>
            </w:r>
            <w:r w:rsidRPr="00E708B5">
              <w:rPr>
                <w:rFonts w:ascii="Times New Roman" w:eastAsia="標楷體" w:hAnsi="Times New Roman"/>
                <w:color w:val="000000"/>
                <w:sz w:val="28"/>
                <w:szCs w:val="28"/>
                <w:highlight w:val="yellow"/>
              </w:rPr>
              <w:t>資訊資產建立清冊（如識別擁有者及使用者等），且鑑別其資產價值？</w:t>
            </w: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0E5F8165"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00F3BD8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21B9F87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67D0D8C"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367D9AED"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0BAD36EA" w14:textId="6AF4F717"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附表</w:t>
            </w:r>
            <w:r w:rsidRPr="00E708B5">
              <w:rPr>
                <w:rFonts w:ascii="Times New Roman" w:eastAsia="標楷體" w:hAnsi="Times New Roman"/>
                <w:color w:val="BFBFBF" w:themeColor="background1" w:themeShade="BF"/>
                <w:sz w:val="26"/>
                <w:szCs w:val="26"/>
              </w:rPr>
              <w:t>3-1+</w:t>
            </w:r>
            <w:r w:rsidRPr="00E708B5">
              <w:rPr>
                <w:rFonts w:ascii="Times New Roman" w:eastAsia="標楷體" w:hAnsi="Times New Roman"/>
                <w:color w:val="BFBFBF" w:themeColor="background1" w:themeShade="BF"/>
                <w:sz w:val="26"/>
                <w:szCs w:val="26"/>
              </w:rPr>
              <w:t>利害關係人</w:t>
            </w:r>
            <w:r w:rsidRPr="00E708B5">
              <w:rPr>
                <w:rFonts w:ascii="Times New Roman" w:eastAsia="標楷體" w:hAnsi="Times New Roman"/>
                <w:color w:val="BFBFBF" w:themeColor="background1" w:themeShade="BF"/>
                <w:sz w:val="26"/>
                <w:szCs w:val="26"/>
              </w:rPr>
              <w:t>_</w:t>
            </w:r>
            <w:r w:rsidRPr="00E708B5">
              <w:rPr>
                <w:rFonts w:ascii="Times New Roman" w:eastAsia="標楷體" w:hAnsi="Times New Roman"/>
                <w:color w:val="BFBFBF" w:themeColor="background1" w:themeShade="BF"/>
                <w:sz w:val="26"/>
                <w:szCs w:val="26"/>
              </w:rPr>
              <w:t>機關資通系統與服務資產清冊</w:t>
            </w:r>
            <w:r w:rsidRPr="00E708B5">
              <w:rPr>
                <w:rFonts w:ascii="Times New Roman" w:eastAsia="標楷體" w:hAnsi="Times New Roman"/>
                <w:color w:val="BFBFBF" w:themeColor="background1" w:themeShade="BF"/>
                <w:sz w:val="26"/>
                <w:szCs w:val="26"/>
              </w:rPr>
              <w:t>(</w:t>
            </w:r>
            <w:r w:rsidRPr="00E708B5">
              <w:rPr>
                <w:rFonts w:ascii="Times New Roman" w:eastAsia="標楷體" w:hAnsi="Times New Roman"/>
                <w:color w:val="BFBFBF" w:themeColor="background1" w:themeShade="BF"/>
                <w:sz w:val="26"/>
                <w:szCs w:val="26"/>
              </w:rPr>
              <w:t>自行或委外</w:t>
            </w:r>
            <w:r w:rsidRPr="00E708B5">
              <w:rPr>
                <w:rFonts w:ascii="Times New Roman" w:eastAsia="標楷體" w:hAnsi="Times New Roman"/>
                <w:color w:val="BFBFBF" w:themeColor="background1" w:themeShade="BF"/>
                <w:sz w:val="26"/>
                <w:szCs w:val="26"/>
              </w:rPr>
              <w:t>)</w:t>
            </w:r>
          </w:p>
        </w:tc>
      </w:tr>
      <w:tr w:rsidR="00564392" w:rsidRPr="00E708B5" w14:paraId="43439912" w14:textId="77777777">
        <w:trPr>
          <w:cantSplit/>
          <w:trHeight w:val="20"/>
          <w:jc w:val="center"/>
        </w:trPr>
        <w:tc>
          <w:tcPr>
            <w:tcW w:w="836" w:type="dxa"/>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1E58D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4.1.1</w:t>
            </w:r>
          </w:p>
        </w:tc>
        <w:tc>
          <w:tcPr>
            <w:tcW w:w="6605"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42A790" w14:textId="77777777" w:rsidR="00564392" w:rsidRPr="00E708B5" w:rsidRDefault="00034809">
            <w:pPr>
              <w:pStyle w:val="Textbody"/>
              <w:widowControl/>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是否依本部</w:t>
            </w:r>
            <w:r w:rsidRPr="00E708B5">
              <w:rPr>
                <w:rFonts w:ascii="Times New Roman" w:eastAsia="標楷體" w:hAnsi="Times New Roman"/>
                <w:color w:val="000000"/>
                <w:sz w:val="28"/>
                <w:szCs w:val="28"/>
                <w:highlight w:val="yellow"/>
              </w:rPr>
              <w:t>110</w:t>
            </w:r>
            <w:r w:rsidRPr="00E708B5">
              <w:rPr>
                <w:rFonts w:ascii="Times New Roman" w:eastAsia="標楷體" w:hAnsi="Times New Roman"/>
                <w:color w:val="000000"/>
                <w:sz w:val="28"/>
                <w:szCs w:val="28"/>
                <w:highlight w:val="yellow"/>
              </w:rPr>
              <w:t>年</w:t>
            </w:r>
            <w:r w:rsidRPr="00E708B5">
              <w:rPr>
                <w:rFonts w:ascii="Times New Roman" w:eastAsia="標楷體" w:hAnsi="Times New Roman"/>
                <w:color w:val="000000"/>
                <w:sz w:val="28"/>
                <w:szCs w:val="28"/>
                <w:highlight w:val="yellow"/>
              </w:rPr>
              <w:t>12</w:t>
            </w:r>
            <w:r w:rsidRPr="00E708B5">
              <w:rPr>
                <w:rFonts w:ascii="Times New Roman" w:eastAsia="標楷體" w:hAnsi="Times New Roman"/>
                <w:color w:val="000000"/>
                <w:sz w:val="28"/>
                <w:szCs w:val="28"/>
                <w:highlight w:val="yellow"/>
              </w:rPr>
              <w:t>月</w:t>
            </w:r>
            <w:r w:rsidRPr="00E708B5">
              <w:rPr>
                <w:rFonts w:ascii="Times New Roman" w:eastAsia="標楷體" w:hAnsi="Times New Roman"/>
                <w:color w:val="000000"/>
                <w:sz w:val="28"/>
                <w:szCs w:val="28"/>
                <w:highlight w:val="yellow"/>
              </w:rPr>
              <w:t>30</w:t>
            </w:r>
            <w:r w:rsidRPr="00E708B5">
              <w:rPr>
                <w:rFonts w:ascii="Times New Roman" w:eastAsia="標楷體" w:hAnsi="Times New Roman"/>
                <w:color w:val="000000"/>
                <w:sz w:val="28"/>
                <w:szCs w:val="28"/>
                <w:highlight w:val="yellow"/>
              </w:rPr>
              <w:t>日函送之「國立大專校院資通安全維護作業指引」，學校辦理資通系統及資訊之盤點，盤點範圍應包含全校各單位。各校每年提交之「資通系統資產清冊」至少應包含落於各校</w:t>
            </w:r>
            <w:r w:rsidRPr="00E708B5">
              <w:rPr>
                <w:rFonts w:ascii="Times New Roman" w:eastAsia="標楷體" w:hAnsi="Times New Roman"/>
                <w:color w:val="000000"/>
                <w:sz w:val="28"/>
                <w:szCs w:val="28"/>
                <w:highlight w:val="yellow"/>
              </w:rPr>
              <w:t>IP</w:t>
            </w:r>
            <w:r w:rsidRPr="00E708B5">
              <w:rPr>
                <w:rFonts w:ascii="Times New Roman" w:eastAsia="標楷體" w:hAnsi="Times New Roman"/>
                <w:color w:val="000000"/>
                <w:sz w:val="28"/>
                <w:szCs w:val="28"/>
                <w:highlight w:val="yellow"/>
              </w:rPr>
              <w:t>網段內、或使用各校網域名稱之資通系統。</w:t>
            </w:r>
          </w:p>
          <w:p w14:paraId="34232464"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（國立大專校院適用）</w:t>
            </w: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37EB71"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502318"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45F2FC7"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B8B9E4"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C0161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6"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B1BC43A" w14:textId="52B8186D"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附表</w:t>
            </w:r>
            <w:r w:rsidRPr="00E708B5">
              <w:rPr>
                <w:rFonts w:ascii="Times New Roman" w:eastAsia="標楷體" w:hAnsi="Times New Roman"/>
                <w:color w:val="BFBFBF" w:themeColor="background1" w:themeShade="BF"/>
                <w:sz w:val="26"/>
                <w:szCs w:val="26"/>
              </w:rPr>
              <w:t>3-1+</w:t>
            </w:r>
            <w:r w:rsidRPr="00E708B5">
              <w:rPr>
                <w:rFonts w:ascii="Times New Roman" w:eastAsia="標楷體" w:hAnsi="Times New Roman"/>
                <w:color w:val="BFBFBF" w:themeColor="background1" w:themeShade="BF"/>
                <w:sz w:val="26"/>
                <w:szCs w:val="26"/>
              </w:rPr>
              <w:t>利害關係人</w:t>
            </w:r>
            <w:r w:rsidRPr="00E708B5">
              <w:rPr>
                <w:rFonts w:ascii="Times New Roman" w:eastAsia="標楷體" w:hAnsi="Times New Roman"/>
                <w:color w:val="BFBFBF" w:themeColor="background1" w:themeShade="BF"/>
                <w:sz w:val="26"/>
                <w:szCs w:val="26"/>
              </w:rPr>
              <w:t>_</w:t>
            </w:r>
            <w:r w:rsidRPr="00E708B5">
              <w:rPr>
                <w:rFonts w:ascii="Times New Roman" w:eastAsia="標楷體" w:hAnsi="Times New Roman"/>
                <w:color w:val="BFBFBF" w:themeColor="background1" w:themeShade="BF"/>
                <w:sz w:val="26"/>
                <w:szCs w:val="26"/>
              </w:rPr>
              <w:t>機關資通系統與服務資產清冊</w:t>
            </w:r>
            <w:r w:rsidRPr="00E708B5">
              <w:rPr>
                <w:rFonts w:ascii="Times New Roman" w:eastAsia="標楷體" w:hAnsi="Times New Roman"/>
                <w:color w:val="BFBFBF" w:themeColor="background1" w:themeShade="BF"/>
                <w:sz w:val="26"/>
                <w:szCs w:val="26"/>
              </w:rPr>
              <w:t>(</w:t>
            </w:r>
            <w:r w:rsidRPr="00E708B5">
              <w:rPr>
                <w:rFonts w:ascii="Times New Roman" w:eastAsia="標楷體" w:hAnsi="Times New Roman"/>
                <w:color w:val="BFBFBF" w:themeColor="background1" w:themeShade="BF"/>
                <w:sz w:val="26"/>
                <w:szCs w:val="26"/>
              </w:rPr>
              <w:t>自行或委外</w:t>
            </w:r>
            <w:r w:rsidRPr="00E708B5">
              <w:rPr>
                <w:rFonts w:ascii="Times New Roman" w:eastAsia="標楷體" w:hAnsi="Times New Roman"/>
                <w:color w:val="BFBFBF" w:themeColor="background1" w:themeShade="BF"/>
                <w:sz w:val="26"/>
                <w:szCs w:val="26"/>
              </w:rPr>
              <w:t>)</w:t>
            </w:r>
          </w:p>
        </w:tc>
      </w:tr>
      <w:tr w:rsidR="00564392" w:rsidRPr="00E708B5" w14:paraId="46B98883" w14:textId="77777777">
        <w:trPr>
          <w:cantSplit/>
          <w:trHeight w:val="20"/>
          <w:jc w:val="center"/>
        </w:trPr>
        <w:tc>
          <w:tcPr>
            <w:tcW w:w="836" w:type="dxa"/>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35423A1"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4.1.2</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DE79408"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是否清查全機關物聯網設備，盤點範圍包含機關採購、公務使用之物聯網設備，並建立管理清冊？</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826C7C1"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62CA109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CEAD2F5"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7ABEEF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9FC9F59"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6B7A1D0E" w14:textId="58A6380C"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機關資通訊設備清冊</w:t>
            </w:r>
          </w:p>
        </w:tc>
      </w:tr>
      <w:tr w:rsidR="00564392" w:rsidRPr="00E708B5" w14:paraId="5F5B78D8" w14:textId="77777777">
        <w:trPr>
          <w:cantSplit/>
          <w:trHeight w:val="20"/>
          <w:jc w:val="center"/>
        </w:trPr>
        <w:tc>
          <w:tcPr>
            <w:tcW w:w="836" w:type="dxa"/>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6B6EF1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4.2</w:t>
            </w:r>
          </w:p>
        </w:tc>
        <w:tc>
          <w:tcPr>
            <w:tcW w:w="6605"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43003075"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是否訂定資產異動管理程序，定期更新資產清冊，且落實執行？</w:t>
            </w: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94FDB2E"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07987C62"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FE87B10"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14C60F40"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0D43B63D"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12"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14:paraId="79B2E72C" w14:textId="061EFD73" w:rsidR="00564392" w:rsidRPr="00E708B5" w:rsidRDefault="0047708F">
            <w:pPr>
              <w:pStyle w:val="Textbody"/>
              <w:spacing w:before="116" w:after="116"/>
              <w:rPr>
                <w:rFonts w:ascii="Times New Roman" w:eastAsia="標楷體" w:hAnsi="Times New Roman"/>
                <w:color w:val="BFBFBF" w:themeColor="background1" w:themeShade="BF"/>
                <w:sz w:val="26"/>
                <w:szCs w:val="26"/>
              </w:rPr>
            </w:pPr>
            <w:r w:rsidRPr="00E708B5">
              <w:rPr>
                <w:rFonts w:ascii="Times New Roman" w:eastAsia="標楷體" w:hAnsi="Times New Roman"/>
                <w:color w:val="BFBFBF" w:themeColor="background1" w:themeShade="BF"/>
                <w:sz w:val="26"/>
                <w:szCs w:val="26"/>
              </w:rPr>
              <w:t>本校資通安全維護計畫</w:t>
            </w:r>
          </w:p>
        </w:tc>
      </w:tr>
      <w:tr w:rsidR="00564392" w:rsidRPr="00E708B5" w14:paraId="0EA28F4F" w14:textId="77777777">
        <w:trPr>
          <w:cantSplit/>
          <w:trHeight w:val="20"/>
          <w:jc w:val="center"/>
        </w:trPr>
        <w:tc>
          <w:tcPr>
            <w:tcW w:w="836" w:type="dxa"/>
            <w:tcBorders>
              <w:top w:val="single" w:sz="6"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5337EC08"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4.3</w:t>
            </w:r>
          </w:p>
        </w:tc>
        <w:tc>
          <w:tcPr>
            <w:tcW w:w="6605"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66C886"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是否建立風險準則且執行風險評估作業，並針對重要資訊資產</w:t>
            </w:r>
            <w:r w:rsidRPr="00E708B5">
              <w:rPr>
                <w:rFonts w:ascii="Times New Roman" w:eastAsia="標楷體" w:hAnsi="Times New Roman"/>
                <w:color w:val="FF0000"/>
                <w:sz w:val="28"/>
                <w:szCs w:val="28"/>
                <w:highlight w:val="yellow"/>
              </w:rPr>
              <w:t>及委外業務項目</w:t>
            </w:r>
            <w:r w:rsidRPr="00E708B5">
              <w:rPr>
                <w:rFonts w:ascii="Times New Roman" w:eastAsia="標楷體" w:hAnsi="Times New Roman"/>
                <w:color w:val="000000"/>
                <w:sz w:val="28"/>
                <w:szCs w:val="28"/>
                <w:highlight w:val="yellow"/>
              </w:rPr>
              <w:t>鑑別其可能遭遇之風險，分析其喪失機密性、完整性及可用性之衝擊？</w:t>
            </w: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27797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6AF02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8C6EB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80858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8F491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6"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F49270" w14:textId="4E0CC137" w:rsidR="00564392" w:rsidRPr="00E708B5" w:rsidRDefault="0047708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本校資通安全維護計畫</w:t>
            </w:r>
          </w:p>
        </w:tc>
      </w:tr>
      <w:tr w:rsidR="00564392" w:rsidRPr="00E708B5" w14:paraId="2735F8ED"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D607B28"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615C83"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是否訂定風險處理程序，選擇適合之資通安全控制措施，且相關控制措施經</w:t>
            </w:r>
            <w:r w:rsidRPr="00E708B5">
              <w:rPr>
                <w:rFonts w:ascii="Times New Roman" w:eastAsia="標楷體" w:hAnsi="Times New Roman"/>
                <w:sz w:val="28"/>
                <w:szCs w:val="28"/>
                <w:highlight w:val="yellow"/>
              </w:rPr>
              <w:t>權責人員核可？是否妥善處理剩餘之資通安全風險？</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26E32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E5600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A0E47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69D53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248D7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541853" w14:textId="5A5D412E" w:rsidR="00564392" w:rsidRPr="00E708B5" w:rsidRDefault="0047708F">
            <w:pPr>
              <w:pStyle w:val="Textbody"/>
              <w:spacing w:before="116" w:after="116"/>
              <w:rPr>
                <w:rFonts w:ascii="Times New Roman" w:eastAsia="標楷體" w:hAnsi="Times New Roman"/>
                <w:color w:val="000000"/>
                <w:kern w:val="0"/>
                <w:sz w:val="26"/>
                <w:szCs w:val="26"/>
              </w:rPr>
            </w:pPr>
            <w:r w:rsidRPr="00E708B5">
              <w:rPr>
                <w:rFonts w:ascii="Times New Roman" w:eastAsia="標楷體" w:hAnsi="Times New Roman"/>
                <w:color w:val="BFBFBF" w:themeColor="background1" w:themeShade="BF"/>
                <w:sz w:val="26"/>
                <w:szCs w:val="26"/>
              </w:rPr>
              <w:t>本校資通安全維護計畫</w:t>
            </w:r>
          </w:p>
        </w:tc>
      </w:tr>
      <w:tr w:rsidR="00564392" w:rsidRPr="00E708B5" w14:paraId="14327854"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5C9B6E98"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1EE9688"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針對公務用之資通訊產品，包含軟體、硬體及服務等，是否已禁止使用大陸廠牌資通訊產品？其禁止且避免採購或使用之作法為何？</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11CD0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AF3556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20B57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DEC75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85E81E" w14:textId="77777777" w:rsidR="00564392" w:rsidRPr="00E708B5" w:rsidRDefault="00564392">
            <w:pPr>
              <w:pStyle w:val="Textbody"/>
              <w:spacing w:before="116" w:after="116"/>
              <w:rPr>
                <w:rFonts w:ascii="Times New Roman" w:eastAsia="標楷體" w:hAnsi="Times New Roman"/>
                <w:color w:val="000000"/>
                <w:kern w:val="0"/>
                <w:sz w:val="26"/>
                <w:szCs w:val="26"/>
              </w:rPr>
            </w:pPr>
          </w:p>
          <w:p w14:paraId="6E92FD8B" w14:textId="03A26EEB" w:rsidR="0047708F" w:rsidRPr="00E708B5" w:rsidRDefault="0047708F">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15B7A2" w14:textId="54430C12" w:rsidR="00564392" w:rsidRPr="00E708B5" w:rsidRDefault="0047708F">
            <w:pPr>
              <w:pStyle w:val="Textbody"/>
              <w:spacing w:before="116" w:after="116"/>
              <w:rPr>
                <w:rFonts w:ascii="Times New Roman" w:eastAsia="標楷體" w:hAnsi="Times New Roman"/>
                <w:color w:val="000000"/>
                <w:kern w:val="0"/>
                <w:sz w:val="26"/>
                <w:szCs w:val="26"/>
              </w:rPr>
            </w:pPr>
            <w:r w:rsidRPr="00E708B5">
              <w:rPr>
                <w:rFonts w:ascii="Times New Roman" w:eastAsia="標楷體" w:hAnsi="Times New Roman"/>
                <w:color w:val="BFBFBF" w:themeColor="background1" w:themeShade="BF"/>
                <w:kern w:val="0"/>
                <w:sz w:val="26"/>
                <w:szCs w:val="26"/>
              </w:rPr>
              <w:t>https://cnc.ntut.edu.tw/p/406-1004-106425.php</w:t>
            </w:r>
            <w:r w:rsidRPr="00E708B5">
              <w:rPr>
                <w:rFonts w:ascii="Times New Roman" w:eastAsia="標楷體" w:hAnsi="Times New Roman"/>
                <w:color w:val="BFBFBF" w:themeColor="background1" w:themeShade="BF"/>
                <w:kern w:val="0"/>
                <w:sz w:val="26"/>
                <w:szCs w:val="26"/>
              </w:rPr>
              <w:t>，委外</w:t>
            </w:r>
            <w:r w:rsidRPr="00E708B5">
              <w:rPr>
                <w:rFonts w:ascii="Times New Roman" w:eastAsia="標楷體" w:hAnsi="Times New Roman"/>
                <w:color w:val="BFBFBF" w:themeColor="background1" w:themeShade="BF"/>
                <w:kern w:val="0"/>
                <w:sz w:val="26"/>
                <w:szCs w:val="26"/>
              </w:rPr>
              <w:t>SOP</w:t>
            </w:r>
            <w:r w:rsidRPr="00E708B5">
              <w:rPr>
                <w:rFonts w:ascii="Times New Roman" w:eastAsia="標楷體" w:hAnsi="Times New Roman"/>
                <w:color w:val="BFBFBF" w:themeColor="background1" w:themeShade="BF"/>
                <w:kern w:val="0"/>
                <w:sz w:val="26"/>
                <w:szCs w:val="26"/>
              </w:rPr>
              <w:t>合約</w:t>
            </w:r>
          </w:p>
        </w:tc>
      </w:tr>
      <w:tr w:rsidR="00564392" w:rsidRPr="00E708B5" w14:paraId="300105C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F3EE403"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4.6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BE3B74" w14:textId="77777777" w:rsidR="00564392" w:rsidRPr="00E708B5" w:rsidRDefault="00034809">
            <w:pPr>
              <w:pStyle w:val="Textbody"/>
              <w:snapToGrid w:val="0"/>
              <w:spacing w:before="116" w:after="116" w:line="320" w:lineRule="exact"/>
              <w:rPr>
                <w:rFonts w:ascii="Times New Roman" w:eastAsia="標楷體" w:hAnsi="Times New Roman"/>
                <w:kern w:val="0"/>
                <w:sz w:val="28"/>
                <w:szCs w:val="28"/>
                <w:highlight w:val="yellow"/>
              </w:rPr>
            </w:pPr>
            <w:r w:rsidRPr="00E708B5">
              <w:rPr>
                <w:rFonts w:ascii="Times New Roman" w:eastAsia="標楷體" w:hAnsi="Times New Roman"/>
                <w:kern w:val="0"/>
                <w:sz w:val="28"/>
                <w:szCs w:val="28"/>
                <w:highlight w:val="yellow"/>
              </w:rPr>
              <w:t>機關如仍有大陸廠牌資通訊產品，是否經機關資安長同意及列冊管理</w:t>
            </w:r>
            <w:r w:rsidRPr="00E708B5">
              <w:rPr>
                <w:rFonts w:ascii="Times New Roman" w:eastAsia="標楷體" w:hAnsi="Times New Roman"/>
                <w:kern w:val="0"/>
                <w:sz w:val="28"/>
                <w:szCs w:val="28"/>
                <w:highlight w:val="yellow"/>
              </w:rPr>
              <w:t>?</w:t>
            </w:r>
            <w:r w:rsidRPr="00E708B5">
              <w:rPr>
                <w:rFonts w:ascii="Times New Roman" w:eastAsia="標楷體" w:hAnsi="Times New Roman"/>
                <w:kern w:val="0"/>
                <w:sz w:val="28"/>
                <w:szCs w:val="28"/>
                <w:highlight w:val="yellow"/>
              </w:rPr>
              <w:t>並於數位發展部資通安全署管考系統中提報？另相關控管措施為何？</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FBAE6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5F6AE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9521E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4313D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35C95B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E958D0" w14:textId="76C7D534" w:rsidR="00564392" w:rsidRPr="00E708B5" w:rsidRDefault="0047708F">
            <w:pPr>
              <w:pStyle w:val="Textbody"/>
              <w:spacing w:before="116" w:after="116"/>
              <w:rPr>
                <w:rFonts w:ascii="Times New Roman" w:eastAsia="標楷體" w:hAnsi="Times New Roman"/>
                <w:color w:val="000000"/>
                <w:kern w:val="0"/>
                <w:sz w:val="26"/>
                <w:szCs w:val="26"/>
              </w:rPr>
            </w:pPr>
            <w:r w:rsidRPr="00E708B5">
              <w:rPr>
                <w:rFonts w:ascii="Times New Roman" w:eastAsia="標楷體" w:hAnsi="Times New Roman"/>
                <w:color w:val="BFBFBF" w:themeColor="background1" w:themeShade="BF"/>
                <w:shd w:val="clear" w:color="auto" w:fill="FFFFFF"/>
              </w:rPr>
              <w:t>總務處經管組</w:t>
            </w:r>
            <w:r w:rsidR="005C752F" w:rsidRPr="00E708B5">
              <w:rPr>
                <w:rFonts w:ascii="Times New Roman" w:eastAsia="標楷體" w:hAnsi="Times New Roman"/>
                <w:color w:val="BFBFBF" w:themeColor="background1" w:themeShade="BF"/>
                <w:shd w:val="clear" w:color="auto" w:fill="FFFFFF"/>
              </w:rPr>
              <w:t>定期追蹤回報</w:t>
            </w:r>
          </w:p>
        </w:tc>
      </w:tr>
      <w:tr w:rsidR="00564392" w:rsidRPr="00E708B5" w14:paraId="44E5AD37"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32481B9B"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4.7</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57E181"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kern w:val="0"/>
                <w:sz w:val="28"/>
                <w:szCs w:val="28"/>
                <w:highlight w:val="yellow"/>
              </w:rPr>
              <w:t>是否針對</w:t>
            </w:r>
            <w:r w:rsidRPr="00E708B5">
              <w:rPr>
                <w:rFonts w:ascii="Times New Roman" w:eastAsia="標楷體" w:hAnsi="Times New Roman"/>
                <w:color w:val="FF0000"/>
                <w:kern w:val="0"/>
                <w:sz w:val="28"/>
                <w:szCs w:val="28"/>
                <w:highlight w:val="yellow"/>
              </w:rPr>
              <w:t>資通系統或資訊處理設施之變更訂定適當之變更管理程序</w:t>
            </w:r>
            <w:r w:rsidRPr="00E708B5">
              <w:rPr>
                <w:rFonts w:ascii="Times New Roman" w:eastAsia="標楷體" w:hAnsi="Times New Roman"/>
                <w:kern w:val="0"/>
                <w:sz w:val="28"/>
                <w:szCs w:val="28"/>
                <w:highlight w:val="yellow"/>
              </w:rPr>
              <w:t>，且落實執行，並定期檢視、審查及更新程序？</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72BD5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D5DA1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1D76E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66889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93673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EC938F" w14:textId="2C534F4B" w:rsidR="00564392" w:rsidRPr="00E708B5" w:rsidRDefault="005C752F">
            <w:pPr>
              <w:pStyle w:val="Textbody"/>
              <w:spacing w:before="116" w:after="116"/>
              <w:rPr>
                <w:rFonts w:ascii="Times New Roman" w:eastAsia="標楷體" w:hAnsi="Times New Roman"/>
                <w:color w:val="000000"/>
                <w:kern w:val="0"/>
                <w:sz w:val="26"/>
                <w:szCs w:val="26"/>
              </w:rPr>
            </w:pPr>
            <w:r w:rsidRPr="00E708B5">
              <w:rPr>
                <w:rFonts w:ascii="Times New Roman" w:eastAsia="標楷體" w:hAnsi="Times New Roman"/>
                <w:color w:val="BFBFBF" w:themeColor="background1" w:themeShade="BF"/>
                <w:sz w:val="26"/>
                <w:szCs w:val="26"/>
              </w:rPr>
              <w:t>本校資通安全維護計畫</w:t>
            </w:r>
          </w:p>
        </w:tc>
      </w:tr>
      <w:tr w:rsidR="00564392" w:rsidRPr="00E708B5" w14:paraId="4F253BC5"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3A32EFC5"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五</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資通系統或服務委外辦理之管理措施</w:t>
            </w:r>
          </w:p>
        </w:tc>
      </w:tr>
      <w:tr w:rsidR="00564392" w:rsidRPr="00E708B5" w14:paraId="5B07A328"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272E149"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C399CDC"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是否針對委外業務項目進行風險評估，包含可能影響資產、流程、作業環境或特殊對機關之威脅等，以強化委外安全管理？</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43A0F9"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8376CE"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718A89"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DC9179"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C5916B"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689422" w14:textId="508D030D" w:rsidR="00564392" w:rsidRPr="00E708B5" w:rsidRDefault="005C752F">
            <w:pPr>
              <w:pStyle w:val="Textbody"/>
              <w:spacing w:before="116" w:after="116"/>
              <w:rPr>
                <w:rFonts w:ascii="Times New Roman" w:eastAsia="標楷體" w:hAnsi="Times New Roman"/>
                <w:color w:val="000000"/>
                <w:kern w:val="0"/>
                <w:sz w:val="28"/>
                <w:szCs w:val="28"/>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1A3AA812"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4F0B2852"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5.2</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16B61D"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FF0000"/>
                <w:sz w:val="28"/>
                <w:szCs w:val="28"/>
                <w:highlight w:val="yellow"/>
              </w:rPr>
              <w:t>採購前，是否識別資通系統分級？另依資通系統分級，於採購文件明確規範防護基準需求？</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557F0E"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F81420"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28F9E0"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06CFBB"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5C0C1B" w14:textId="77777777" w:rsidR="00564392" w:rsidRPr="00E708B5" w:rsidRDefault="00564392">
            <w:pPr>
              <w:pStyle w:val="Textbody"/>
              <w:spacing w:before="116" w:after="116"/>
              <w:rPr>
                <w:rFonts w:ascii="Times New Roman" w:eastAsia="標楷體" w:hAnsi="Times New Roman"/>
                <w:color w:val="000000"/>
                <w:kern w:val="0"/>
                <w:sz w:val="28"/>
                <w:szCs w:val="28"/>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49331D" w14:textId="26861483" w:rsidR="00564392" w:rsidRPr="00E708B5" w:rsidRDefault="005C752F">
            <w:pPr>
              <w:pStyle w:val="Textbody"/>
              <w:spacing w:before="116" w:after="116"/>
              <w:rPr>
                <w:rFonts w:ascii="Times New Roman" w:eastAsia="標楷體" w:hAnsi="Times New Roman"/>
                <w:color w:val="000000"/>
                <w:kern w:val="0"/>
                <w:sz w:val="28"/>
                <w:szCs w:val="28"/>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270C99B7" w14:textId="77777777">
        <w:trPr>
          <w:cantSplit/>
          <w:trHeight w:val="20"/>
          <w:jc w:val="center"/>
        </w:trPr>
        <w:tc>
          <w:tcPr>
            <w:tcW w:w="836" w:type="dxa"/>
            <w:tcBorders>
              <w:top w:val="single" w:sz="4" w:space="0" w:color="000000"/>
              <w:left w:val="single" w:sz="4" w:space="0" w:color="000000"/>
              <w:bottom w:val="single" w:sz="12" w:space="0" w:color="000000"/>
              <w:right w:val="single" w:sz="4" w:space="0" w:color="000000"/>
            </w:tcBorders>
            <w:shd w:val="clear" w:color="auto" w:fill="FFF2CC"/>
            <w:noWrap/>
            <w:tcMar>
              <w:top w:w="0" w:type="dxa"/>
              <w:left w:w="28" w:type="dxa"/>
              <w:bottom w:w="0" w:type="dxa"/>
              <w:right w:w="28" w:type="dxa"/>
            </w:tcMar>
            <w:vAlign w:val="center"/>
          </w:tcPr>
          <w:p w14:paraId="574E676C"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sz w:val="28"/>
                <w:szCs w:val="28"/>
                <w:highlight w:val="yellow"/>
              </w:rPr>
              <w:t>5.3</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5E26C81"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kern w:val="0"/>
                <w:sz w:val="28"/>
                <w:szCs w:val="28"/>
                <w:highlight w:val="yellow"/>
              </w:rPr>
              <w:t>委外辦理之資通系統或服務如涉及國家機密，是否記載於招標公告、招標文件及契約？並針對受託人員辦理適任性查核（辦理前是否有取得當事人書面同意，並依規定限制人員出境）？</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A697BA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BB8EFE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0D8935D"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F9A28D5"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81D493E"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68FD5DF" w14:textId="65D771A9"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合約</w:t>
            </w:r>
          </w:p>
        </w:tc>
      </w:tr>
      <w:tr w:rsidR="00564392" w:rsidRPr="00E708B5" w14:paraId="1E8B5B1B" w14:textId="77777777">
        <w:trPr>
          <w:cantSplit/>
          <w:trHeight w:val="20"/>
          <w:jc w:val="center"/>
        </w:trPr>
        <w:tc>
          <w:tcPr>
            <w:tcW w:w="836" w:type="dxa"/>
            <w:tcBorders>
              <w:top w:val="single" w:sz="12" w:space="0" w:color="000000"/>
              <w:left w:val="single" w:sz="12"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2971C2D2"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5.4</w:t>
            </w:r>
          </w:p>
        </w:tc>
        <w:tc>
          <w:tcPr>
            <w:tcW w:w="6605"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4BB4C1"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FF0000"/>
                <w:kern w:val="0"/>
                <w:sz w:val="28"/>
                <w:szCs w:val="28"/>
                <w:highlight w:val="yellow"/>
              </w:rPr>
              <w:t>委外廠商執行委外作業時，是否確保其具備完善之資通安全管理措施或通過第三方驗證？開發維運環境之資通安全管理進行評估？</w:t>
            </w: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620802"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DA21E5"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5340FC"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F0C18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3CA0B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CEF9747" w14:textId="7C1DAA80"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國立臺北科技大學委外廠商資通安全檢核表</w:t>
            </w:r>
            <w:r w:rsidRPr="00E708B5">
              <w:rPr>
                <w:rFonts w:ascii="Times New Roman" w:eastAsia="標楷體" w:hAnsi="Times New Roman"/>
                <w:color w:val="BFBFBF" w:themeColor="background1" w:themeShade="BF"/>
                <w:sz w:val="26"/>
                <w:szCs w:val="26"/>
              </w:rPr>
              <w:t>V1.0_1140713</w:t>
            </w:r>
          </w:p>
        </w:tc>
      </w:tr>
      <w:tr w:rsidR="00564392" w:rsidRPr="00E708B5" w14:paraId="4E942777" w14:textId="77777777">
        <w:trPr>
          <w:cantSplit/>
          <w:trHeight w:val="20"/>
          <w:jc w:val="center"/>
        </w:trPr>
        <w:tc>
          <w:tcPr>
            <w:tcW w:w="836" w:type="dxa"/>
            <w:tcBorders>
              <w:top w:val="single" w:sz="4" w:space="0" w:color="000000"/>
              <w:left w:val="single" w:sz="12" w:space="0" w:color="000000"/>
              <w:bottom w:val="single" w:sz="12" w:space="0" w:color="000000"/>
              <w:right w:val="single" w:sz="4" w:space="0" w:color="000000"/>
            </w:tcBorders>
            <w:shd w:val="clear" w:color="auto" w:fill="FFFFFF"/>
            <w:noWrap/>
            <w:tcMar>
              <w:top w:w="0" w:type="dxa"/>
              <w:left w:w="28" w:type="dxa"/>
              <w:bottom w:w="0" w:type="dxa"/>
              <w:right w:w="28" w:type="dxa"/>
            </w:tcMar>
            <w:vAlign w:val="center"/>
          </w:tcPr>
          <w:p w14:paraId="6332EC41"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5.4.1</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39E6476" w14:textId="77777777" w:rsidR="00564392" w:rsidRPr="00E708B5" w:rsidRDefault="00034809">
            <w:pPr>
              <w:pStyle w:val="Textbody"/>
              <w:widowControl/>
              <w:snapToGrid w:val="0"/>
              <w:spacing w:before="116" w:after="116" w:line="320" w:lineRule="exact"/>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是否依行政院</w:t>
            </w:r>
            <w:r w:rsidRPr="00E708B5">
              <w:rPr>
                <w:rFonts w:ascii="Times New Roman" w:eastAsia="標楷體" w:hAnsi="Times New Roman"/>
                <w:color w:val="000000"/>
                <w:kern w:val="0"/>
                <w:sz w:val="28"/>
                <w:szCs w:val="28"/>
                <w:highlight w:val="yellow"/>
              </w:rPr>
              <w:t>111</w:t>
            </w:r>
            <w:r w:rsidRPr="00E708B5">
              <w:rPr>
                <w:rFonts w:ascii="Times New Roman" w:eastAsia="標楷體" w:hAnsi="Times New Roman"/>
                <w:color w:val="000000"/>
                <w:kern w:val="0"/>
                <w:sz w:val="28"/>
                <w:szCs w:val="28"/>
                <w:highlight w:val="yellow"/>
              </w:rPr>
              <w:t>年</w:t>
            </w:r>
            <w:r w:rsidRPr="00E708B5">
              <w:rPr>
                <w:rFonts w:ascii="Times New Roman" w:eastAsia="標楷體" w:hAnsi="Times New Roman"/>
                <w:color w:val="000000"/>
                <w:kern w:val="0"/>
                <w:sz w:val="28"/>
                <w:szCs w:val="28"/>
                <w:highlight w:val="yellow"/>
              </w:rPr>
              <w:t>5</w:t>
            </w:r>
            <w:r w:rsidRPr="00E708B5">
              <w:rPr>
                <w:rFonts w:ascii="Times New Roman" w:eastAsia="標楷體" w:hAnsi="Times New Roman"/>
                <w:color w:val="000000"/>
                <w:kern w:val="0"/>
                <w:sz w:val="28"/>
                <w:szCs w:val="28"/>
                <w:highlight w:val="yellow"/>
              </w:rPr>
              <w:t>月</w:t>
            </w:r>
            <w:r w:rsidRPr="00E708B5">
              <w:rPr>
                <w:rFonts w:ascii="Times New Roman" w:eastAsia="標楷體" w:hAnsi="Times New Roman"/>
                <w:color w:val="000000"/>
                <w:kern w:val="0"/>
                <w:sz w:val="28"/>
                <w:szCs w:val="28"/>
                <w:highlight w:val="yellow"/>
              </w:rPr>
              <w:t>26</w:t>
            </w:r>
            <w:r w:rsidRPr="00E708B5">
              <w:rPr>
                <w:rFonts w:ascii="Times New Roman" w:eastAsia="標楷體" w:hAnsi="Times New Roman"/>
                <w:color w:val="000000"/>
                <w:kern w:val="0"/>
                <w:sz w:val="28"/>
                <w:szCs w:val="28"/>
                <w:highlight w:val="yellow"/>
              </w:rPr>
              <w:t>日函送之「資通系統籌獲各階段資安強化措施」，將所要求之相關措施納入委外安全管理程序</w:t>
            </w:r>
            <w:r w:rsidRPr="00E708B5">
              <w:rPr>
                <w:rFonts w:ascii="Times New Roman" w:eastAsia="標楷體" w:hAnsi="Times New Roman"/>
                <w:color w:val="000000"/>
                <w:kern w:val="0"/>
                <w:sz w:val="28"/>
                <w:szCs w:val="28"/>
                <w:highlight w:val="yellow"/>
              </w:rPr>
              <w:t>?</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E80DD74"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0BC9C2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EBE9AE5"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61491529"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4BBDBB28"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48C1D1A3" w14:textId="1BF8B482"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683FDFA4" w14:textId="77777777">
        <w:trPr>
          <w:cantSplit/>
          <w:trHeight w:val="20"/>
          <w:jc w:val="center"/>
        </w:trPr>
        <w:tc>
          <w:tcPr>
            <w:tcW w:w="836" w:type="dxa"/>
            <w:tcBorders>
              <w:top w:val="single" w:sz="12"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24BAE47D"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5.5</w:t>
            </w:r>
          </w:p>
        </w:tc>
        <w:tc>
          <w:tcPr>
            <w:tcW w:w="6605"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DC443C"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委外業務如允許</w:t>
            </w:r>
            <w:r w:rsidRPr="00E708B5">
              <w:rPr>
                <w:rFonts w:ascii="Times New Roman" w:eastAsia="標楷體" w:hAnsi="Times New Roman"/>
                <w:color w:val="FF0000"/>
                <w:sz w:val="28"/>
                <w:szCs w:val="28"/>
                <w:highlight w:val="yellow"/>
              </w:rPr>
              <w:t>複委託</w:t>
            </w:r>
            <w:r w:rsidRPr="00E708B5">
              <w:rPr>
                <w:rFonts w:ascii="Times New Roman" w:eastAsia="標楷體" w:hAnsi="Times New Roman"/>
                <w:sz w:val="28"/>
                <w:szCs w:val="28"/>
                <w:highlight w:val="yellow"/>
              </w:rPr>
              <w:t>，則對</w:t>
            </w:r>
            <w:r w:rsidRPr="00E708B5">
              <w:rPr>
                <w:rFonts w:ascii="Times New Roman" w:eastAsia="標楷體" w:hAnsi="Times New Roman"/>
                <w:color w:val="FF0000"/>
                <w:sz w:val="28"/>
                <w:szCs w:val="28"/>
                <w:highlight w:val="yellow"/>
              </w:rPr>
              <w:t>複委託之受託者應具備</w:t>
            </w:r>
            <w:r w:rsidRPr="00E708B5">
              <w:rPr>
                <w:rFonts w:ascii="Times New Roman" w:eastAsia="標楷體" w:hAnsi="Times New Roman"/>
                <w:sz w:val="28"/>
                <w:szCs w:val="28"/>
                <w:highlight w:val="yellow"/>
              </w:rPr>
              <w:t>資通安全維護措施要求為何？如何確認其落實辦理？</w:t>
            </w: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328DD0"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771A22"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3285A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3F63AA"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DF497A"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128332" w14:textId="2F319E64"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5B6D259C"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7573858B"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5.6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D72612" w14:textId="77777777" w:rsidR="00564392" w:rsidRPr="00E708B5" w:rsidRDefault="00034809">
            <w:pPr>
              <w:pStyle w:val="Textbody"/>
              <w:widowControl/>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要求委外廠商配置充足且經適當之資格訓練、擁有資通安全專業證照或具有類似業務經驗之資通安全專業人員？其要求標準為？機關及委外廠商是否皆已指定專案管理人員，負責推動、協調及督導委外作業之資通安全管理事項？其負責督導的委外作業資通安全管理事項有哪些？</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DC750E"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835EF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DE40FC"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6FB993"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2EEE75"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7EBEDE" w14:textId="1D9640E4"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7E1358D7"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0548BF25"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5.7</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2D9B061" w14:textId="77777777" w:rsidR="00564392" w:rsidRPr="00E708B5" w:rsidRDefault="00034809">
            <w:pPr>
              <w:pStyle w:val="Textbody"/>
              <w:widowControl/>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委外客製化資通系統開發者，若屬核心資通系統或委託金額達新臺幣一千萬元以上者，委託機關是否自行或另行委託第三方進行安全性檢測？</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504D16"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AA0249"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267452"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496AC6"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91E082"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45EA601" w14:textId="28442726"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2F21E694"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47442033"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5.8</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94142E"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委外客製化資通系統開發者，是否要求委外廠商提供資通系統之安全性檢測證明，並請其針對非自行開發之系統或資源，標示內容與其來源及提供授權證明？</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D6DF69"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45898C"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BAA7DC"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C68143"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598EC1"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C64A6D" w14:textId="599E98BF"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149AD7F9"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42979156"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5.9</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AF6B5B"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是否訂定委外廠商對於機關委外業務之資安事件通報及相關處理規範？委外廠商執行委外業務，違反資通安全相關法令或知悉資通安全事件時，是否立即通知機關並採行補救措施？</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B6571B"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386081"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DB097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06AA1E"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B907D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6F36ED" w14:textId="3456BD37"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3E9274A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135C35F0"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5.10</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8E00CB"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委外關係終止或解除時，是否確認委外廠商返還、移交、刪除或銷毀履行契約而持有之資料？</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145F7"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A5BC8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3DFF1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70588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01AD02"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56D768" w14:textId="7EA5BB0C"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55857F4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13928D5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4494BF"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是否對委外廠商執行受託業務之資安作為進行檢視？其時機及做法為何？針對查核發現，是否建立後續追蹤及管理機制？</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0B5D4B"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06F478"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DD5A90"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E81E48"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DE6D1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0B3F3B" w14:textId="23B90C89"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r w:rsidRPr="00E708B5">
              <w:rPr>
                <w:rFonts w:ascii="Times New Roman" w:eastAsia="標楷體" w:hAnsi="Times New Roman"/>
                <w:color w:val="BFBFBF" w:themeColor="background1" w:themeShade="BF"/>
                <w:sz w:val="26"/>
                <w:szCs w:val="26"/>
              </w:rPr>
              <w:t>國立臺北科技大學委外廠商資通安全檢核表</w:t>
            </w:r>
            <w:r w:rsidRPr="00E708B5">
              <w:rPr>
                <w:rFonts w:ascii="Times New Roman" w:eastAsia="標楷體" w:hAnsi="Times New Roman"/>
                <w:color w:val="BFBFBF" w:themeColor="background1" w:themeShade="BF"/>
                <w:sz w:val="26"/>
                <w:szCs w:val="26"/>
              </w:rPr>
              <w:t>V1.0_1140713</w:t>
            </w:r>
          </w:p>
        </w:tc>
      </w:tr>
      <w:tr w:rsidR="00564392" w:rsidRPr="00E708B5" w14:paraId="633D12B1"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7D71374F"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5.12</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B63D472"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是否訂定委外廠商之資通安全責任及保密規定？</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DA1845"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E1D679"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EDBDC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95F1EE"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6EF653"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ECB734" w14:textId="108E2780"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委外廠商保密同意書</w:t>
            </w:r>
          </w:p>
        </w:tc>
      </w:tr>
      <w:tr w:rsidR="00564392" w:rsidRPr="00E708B5" w14:paraId="48F84A27"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3902F11C"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5.13</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E88CB9"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委外廠商專案成員進出機關範圍是否被限制？對於委外廠商駐點人員使用之資訊設備（如個人、筆記型、平板電腦、行動電話及智慧卡等）是否建立相關安全管控措施？是否定期檢視並分析資訊作業委外之人員安全、媒體保護管控、使用者識別及鑑別、組態管控等相關紀錄？</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6B6EF9"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8D112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D82F67"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9F76A1"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96F43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233015" w14:textId="3B05C5D3"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kern w:val="0"/>
                <w:sz w:val="28"/>
                <w:szCs w:val="28"/>
              </w:rPr>
              <w:t>委外資訊系統建置需求標準作業流程說明</w:t>
            </w:r>
          </w:p>
        </w:tc>
      </w:tr>
      <w:tr w:rsidR="00564392" w:rsidRPr="00E708B5" w14:paraId="3486AC69"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7841A0AB"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5.14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BDAC8C"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是否訂定委外廠商系統存取程序及授權規定（如限制其可接觸之系統、檔案及資料範圍等）？委外廠商專案人員調整及異動，是否依系統存取授權規定，調整其權限？</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91240A"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2081C7"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1F89BC"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4F3ADFD"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66A1B2"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55FAE3"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2FC5320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noWrap/>
            <w:tcMar>
              <w:top w:w="0" w:type="dxa"/>
              <w:left w:w="28" w:type="dxa"/>
              <w:bottom w:w="0" w:type="dxa"/>
              <w:right w:w="28" w:type="dxa"/>
            </w:tcMar>
            <w:vAlign w:val="center"/>
          </w:tcPr>
          <w:p w14:paraId="2D90F8BC"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5.15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A30DCE"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針對涉及資通訊軟體、硬體或服務相關之採購案、具委外營運公眾場域之委外案，契約範圍內是否使用大陸廠牌資通訊產品</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FF0000"/>
                <w:sz w:val="28"/>
                <w:szCs w:val="28"/>
                <w:highlight w:val="yellow"/>
              </w:rPr>
              <w:t>針對</w:t>
            </w:r>
            <w:r w:rsidRPr="00E708B5">
              <w:rPr>
                <w:rFonts w:ascii="Times New Roman" w:eastAsia="標楷體" w:hAnsi="Times New Roman"/>
                <w:color w:val="000000"/>
                <w:sz w:val="28"/>
                <w:szCs w:val="28"/>
                <w:highlight w:val="yellow"/>
              </w:rPr>
              <w:t>委外營運公眾場域之委外案，是否於數位發展部資通安全署管考系統填報並經機關資安長確認</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FF0000"/>
                <w:sz w:val="28"/>
                <w:szCs w:val="28"/>
                <w:highlight w:val="yellow"/>
              </w:rPr>
              <w:t>委外廠商或所涉及之人員是否為大陸廠商有陸籍身分？</w:t>
            </w:r>
            <w:r w:rsidRPr="00E708B5">
              <w:rPr>
                <w:rFonts w:ascii="Times New Roman" w:eastAsia="標楷體" w:hAnsi="Times New Roman"/>
                <w:color w:val="000000"/>
                <w:sz w:val="28"/>
                <w:szCs w:val="28"/>
                <w:highlight w:val="yellow"/>
              </w:rPr>
              <w:t>是否於契約內明訂禁止委外廠商使用大陸廠牌之資通訊產品，包含軟體、硬體及服務等？</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55529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4DE130"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C4DE1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897D4"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3595CE"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C0C7FD" w14:textId="1536333B" w:rsidR="00564392" w:rsidRPr="00E708B5" w:rsidRDefault="005C752F">
            <w:pPr>
              <w:pStyle w:val="Textbody"/>
              <w:spacing w:before="116" w:after="116"/>
              <w:rPr>
                <w:rFonts w:ascii="Times New Roman" w:eastAsia="標楷體" w:hAnsi="Times New Roman"/>
                <w:color w:val="000000"/>
                <w:sz w:val="26"/>
                <w:szCs w:val="26"/>
              </w:rPr>
            </w:pPr>
            <w:r w:rsidRPr="00E708B5">
              <w:rPr>
                <w:rFonts w:ascii="Times New Roman" w:eastAsia="標楷體" w:hAnsi="Times New Roman"/>
                <w:color w:val="BFBFBF" w:themeColor="background1" w:themeShade="BF"/>
                <w:sz w:val="26"/>
                <w:szCs w:val="26"/>
              </w:rPr>
              <w:t>總務處租契約</w:t>
            </w:r>
          </w:p>
        </w:tc>
      </w:tr>
      <w:tr w:rsidR="00564392" w:rsidRPr="00E708B5" w14:paraId="783DB420"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noWrap/>
            <w:tcMar>
              <w:top w:w="0" w:type="dxa"/>
              <w:left w:w="28" w:type="dxa"/>
              <w:bottom w:w="0" w:type="dxa"/>
              <w:right w:w="28" w:type="dxa"/>
            </w:tcMar>
            <w:vAlign w:val="center"/>
          </w:tcPr>
          <w:p w14:paraId="3B1D9083"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六</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資通安全維護計畫與實施情形之持續精進及績效管理機制</w:t>
            </w:r>
          </w:p>
        </w:tc>
      </w:tr>
      <w:tr w:rsidR="00564392" w:rsidRPr="00E708B5" w14:paraId="34C53C32"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56894915"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6.4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C59207"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是否針對所屬</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監督之公務機關及所管之特定非公務機關通報之事件於規定時間內完成審核，且於</w:t>
            </w:r>
            <w:r w:rsidRPr="00E708B5">
              <w:rPr>
                <w:rFonts w:ascii="Times New Roman" w:eastAsia="標楷體" w:hAnsi="Times New Roman"/>
                <w:color w:val="000000"/>
                <w:sz w:val="28"/>
                <w:szCs w:val="28"/>
                <w:highlight w:val="yellow"/>
              </w:rPr>
              <w:t>1</w:t>
            </w:r>
            <w:r w:rsidRPr="00E708B5">
              <w:rPr>
                <w:rFonts w:ascii="Times New Roman" w:eastAsia="標楷體" w:hAnsi="Times New Roman"/>
                <w:color w:val="000000"/>
                <w:sz w:val="28"/>
                <w:szCs w:val="28"/>
                <w:highlight w:val="yellow"/>
              </w:rPr>
              <w:t>小時內依指定之方式向上通報？</w:t>
            </w:r>
          </w:p>
          <w:p w14:paraId="158009DC"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（第一級或第二級事件：</w:t>
            </w:r>
            <w:r w:rsidRPr="00E708B5">
              <w:rPr>
                <w:rFonts w:ascii="Times New Roman" w:eastAsia="標楷體" w:hAnsi="Times New Roman"/>
                <w:color w:val="000000"/>
                <w:sz w:val="28"/>
                <w:szCs w:val="28"/>
                <w:highlight w:val="yellow"/>
              </w:rPr>
              <w:t>8</w:t>
            </w:r>
            <w:r w:rsidRPr="00E708B5">
              <w:rPr>
                <w:rFonts w:ascii="Times New Roman" w:eastAsia="標楷體" w:hAnsi="Times New Roman"/>
                <w:color w:val="000000"/>
                <w:sz w:val="28"/>
                <w:szCs w:val="28"/>
                <w:highlight w:val="yellow"/>
              </w:rPr>
              <w:t>小時內完成審核；第三級或第四級事件：</w:t>
            </w:r>
            <w:r w:rsidRPr="00E708B5">
              <w:rPr>
                <w:rFonts w:ascii="Times New Roman" w:eastAsia="標楷體" w:hAnsi="Times New Roman"/>
                <w:color w:val="000000"/>
                <w:sz w:val="28"/>
                <w:szCs w:val="28"/>
                <w:highlight w:val="yellow"/>
              </w:rPr>
              <w:t>2</w:t>
            </w:r>
            <w:r w:rsidRPr="00E708B5">
              <w:rPr>
                <w:rFonts w:ascii="Times New Roman" w:eastAsia="標楷體" w:hAnsi="Times New Roman"/>
                <w:color w:val="000000"/>
                <w:sz w:val="28"/>
                <w:szCs w:val="28"/>
                <w:highlight w:val="yellow"/>
              </w:rPr>
              <w:t>小時內完成審核）</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C07056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66268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E06C7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AF161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EFFF1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1939A4"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67ACA476"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0DA30822"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6.5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7BBC25"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是否對於其自身、所屬或監督之公務機關，每年辦理</w:t>
            </w:r>
            <w:r w:rsidRPr="00E708B5">
              <w:rPr>
                <w:rFonts w:ascii="Times New Roman" w:eastAsia="標楷體" w:hAnsi="Times New Roman"/>
                <w:color w:val="000000"/>
                <w:sz w:val="28"/>
                <w:szCs w:val="28"/>
                <w:highlight w:val="yellow"/>
              </w:rPr>
              <w:t>1</w:t>
            </w:r>
            <w:r w:rsidRPr="00E708B5">
              <w:rPr>
                <w:rFonts w:ascii="Times New Roman" w:eastAsia="標楷體" w:hAnsi="Times New Roman"/>
                <w:color w:val="000000"/>
                <w:sz w:val="28"/>
                <w:szCs w:val="28"/>
                <w:highlight w:val="yellow"/>
              </w:rPr>
              <w:t>次資安事件通報及應變演練</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是否針對表現不佳者有強化作為？是否將新興資安議題、複合式攻擊或災害納入演練情境，以驗證各種資安事件之安全防護及應變程序？</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EDAF5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6C2C3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E8253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E9CCC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6302C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6D92FC"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20D3B17A"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652E37A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6.6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1AEEDF"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是否對於其自身、所屬或監督之公務機關，每半年辦理</w:t>
            </w:r>
            <w:r w:rsidRPr="00E708B5">
              <w:rPr>
                <w:rFonts w:ascii="Times New Roman" w:eastAsia="標楷體" w:hAnsi="Times New Roman"/>
                <w:sz w:val="28"/>
                <w:szCs w:val="28"/>
                <w:highlight w:val="yellow"/>
              </w:rPr>
              <w:t>1</w:t>
            </w:r>
            <w:r w:rsidRPr="00E708B5">
              <w:rPr>
                <w:rFonts w:ascii="Times New Roman" w:eastAsia="標楷體" w:hAnsi="Times New Roman"/>
                <w:sz w:val="28"/>
                <w:szCs w:val="28"/>
                <w:highlight w:val="yellow"/>
              </w:rPr>
              <w:t>次社交工程演練？是否針對開啟郵件、點閱郵件附件或連結之人員加強資安意識教育訓練？</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4AA0A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00FC2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D56E4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F58AE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DE1D8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1F8F92"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307A0A49"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744C5C33"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七</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資通安全防護及控制措施</w:t>
            </w:r>
          </w:p>
        </w:tc>
      </w:tr>
      <w:tr w:rsidR="00564392" w:rsidRPr="00E708B5" w14:paraId="58A406A5"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1EE0DF5C"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7.4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E58777"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是否完成資通安全弱點通報機制（</w:t>
            </w:r>
            <w:r w:rsidRPr="00E708B5">
              <w:rPr>
                <w:rFonts w:ascii="Times New Roman" w:eastAsia="標楷體" w:hAnsi="Times New Roman"/>
                <w:color w:val="000000"/>
                <w:sz w:val="28"/>
                <w:szCs w:val="28"/>
                <w:highlight w:val="yellow"/>
              </w:rPr>
              <w:t>VANS</w:t>
            </w:r>
            <w:r w:rsidRPr="00E708B5">
              <w:rPr>
                <w:rFonts w:ascii="Times New Roman" w:eastAsia="標楷體" w:hAnsi="Times New Roman"/>
                <w:color w:val="000000"/>
                <w:sz w:val="28"/>
                <w:szCs w:val="28"/>
                <w:highlight w:val="yellow"/>
              </w:rPr>
              <w:t>）導入作業，並持續維運及依主管機關指定方式提交資訊資產盤點資料？</w:t>
            </w:r>
          </w:p>
          <w:p w14:paraId="078ABF2B" w14:textId="77777777" w:rsidR="00564392" w:rsidRPr="00E708B5" w:rsidRDefault="00034809">
            <w:pPr>
              <w:pStyle w:val="Textbody"/>
              <w:snapToGrid w:val="0"/>
              <w:spacing w:before="116" w:after="116" w:line="320" w:lineRule="exact"/>
              <w:rPr>
                <w:rFonts w:ascii="Times New Roman" w:eastAsia="標楷體" w:hAnsi="Times New Roman"/>
                <w:color w:val="FF0000"/>
                <w:sz w:val="28"/>
                <w:szCs w:val="28"/>
                <w:highlight w:val="yellow"/>
              </w:rPr>
            </w:pPr>
            <w:r w:rsidRPr="00E708B5">
              <w:rPr>
                <w:rFonts w:ascii="Times New Roman" w:eastAsia="標楷體" w:hAnsi="Times New Roman"/>
                <w:color w:val="FF0000"/>
                <w:sz w:val="28"/>
                <w:szCs w:val="28"/>
                <w:highlight w:val="yellow"/>
              </w:rPr>
              <w:t>是否針對高風險弱點進行修補或執行其他控制措施</w:t>
            </w:r>
            <w:r w:rsidRPr="00E708B5">
              <w:rPr>
                <w:rFonts w:ascii="Times New Roman" w:eastAsia="標楷體" w:hAnsi="Times New Roman"/>
                <w:color w:val="FF0000"/>
                <w:sz w:val="28"/>
                <w:szCs w:val="28"/>
                <w:highlight w:val="yellow"/>
              </w:rPr>
              <w:t>?</w:t>
            </w:r>
          </w:p>
          <w:p w14:paraId="70D48D6A"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A</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B</w:t>
            </w:r>
            <w:r w:rsidRPr="00E708B5">
              <w:rPr>
                <w:rFonts w:ascii="Times New Roman" w:eastAsia="標楷體" w:hAnsi="Times New Roman"/>
                <w:color w:val="000000"/>
                <w:sz w:val="28"/>
                <w:szCs w:val="28"/>
                <w:highlight w:val="yellow"/>
              </w:rPr>
              <w:t>級公務機關應於</w:t>
            </w:r>
            <w:r w:rsidRPr="00E708B5">
              <w:rPr>
                <w:rFonts w:ascii="Times New Roman" w:eastAsia="標楷體" w:hAnsi="Times New Roman"/>
                <w:color w:val="000000"/>
                <w:sz w:val="28"/>
                <w:szCs w:val="28"/>
                <w:highlight w:val="yellow"/>
              </w:rPr>
              <w:t>111</w:t>
            </w:r>
            <w:r w:rsidRPr="00E708B5">
              <w:rPr>
                <w:rFonts w:ascii="Times New Roman" w:eastAsia="標楷體" w:hAnsi="Times New Roman"/>
                <w:color w:val="000000"/>
                <w:sz w:val="28"/>
                <w:szCs w:val="28"/>
                <w:highlight w:val="yellow"/>
              </w:rPr>
              <w:t>年</w:t>
            </w:r>
            <w:r w:rsidRPr="00E708B5">
              <w:rPr>
                <w:rFonts w:ascii="Times New Roman" w:eastAsia="標楷體" w:hAnsi="Times New Roman"/>
                <w:color w:val="000000"/>
                <w:sz w:val="28"/>
                <w:szCs w:val="28"/>
                <w:highlight w:val="yellow"/>
              </w:rPr>
              <w:t>8</w:t>
            </w:r>
            <w:r w:rsidRPr="00E708B5">
              <w:rPr>
                <w:rFonts w:ascii="Times New Roman" w:eastAsia="標楷體" w:hAnsi="Times New Roman"/>
                <w:color w:val="000000"/>
                <w:sz w:val="28"/>
                <w:szCs w:val="28"/>
                <w:highlight w:val="yellow"/>
              </w:rPr>
              <w:t>月</w:t>
            </w:r>
            <w:r w:rsidRPr="00E708B5">
              <w:rPr>
                <w:rFonts w:ascii="Times New Roman" w:eastAsia="標楷體" w:hAnsi="Times New Roman"/>
                <w:color w:val="000000"/>
                <w:sz w:val="28"/>
                <w:szCs w:val="28"/>
                <w:highlight w:val="yellow"/>
              </w:rPr>
              <w:t>24</w:t>
            </w:r>
            <w:r w:rsidRPr="00E708B5">
              <w:rPr>
                <w:rFonts w:ascii="Times New Roman" w:eastAsia="標楷體" w:hAnsi="Times New Roman"/>
                <w:color w:val="000000"/>
                <w:sz w:val="28"/>
                <w:szCs w:val="28"/>
                <w:highlight w:val="yellow"/>
              </w:rPr>
              <w:t>日前或核定後</w:t>
            </w:r>
            <w:r w:rsidRPr="00E708B5">
              <w:rPr>
                <w:rFonts w:ascii="Times New Roman" w:eastAsia="標楷體" w:hAnsi="Times New Roman"/>
                <w:color w:val="000000"/>
                <w:sz w:val="28"/>
                <w:szCs w:val="28"/>
                <w:highlight w:val="yellow"/>
              </w:rPr>
              <w:t>1</w:t>
            </w:r>
            <w:r w:rsidRPr="00E708B5">
              <w:rPr>
                <w:rFonts w:ascii="Times New Roman" w:eastAsia="標楷體" w:hAnsi="Times New Roman"/>
                <w:color w:val="000000"/>
                <w:sz w:val="28"/>
                <w:szCs w:val="28"/>
                <w:highlight w:val="yellow"/>
              </w:rPr>
              <w:t>年內完成；</w:t>
            </w:r>
            <w:r w:rsidRPr="00E708B5">
              <w:rPr>
                <w:rFonts w:ascii="Times New Roman" w:eastAsia="標楷體" w:hAnsi="Times New Roman"/>
                <w:color w:val="000000"/>
                <w:sz w:val="28"/>
                <w:szCs w:val="28"/>
                <w:highlight w:val="yellow"/>
              </w:rPr>
              <w:t>C</w:t>
            </w:r>
            <w:r w:rsidRPr="00E708B5">
              <w:rPr>
                <w:rFonts w:ascii="Times New Roman" w:eastAsia="標楷體" w:hAnsi="Times New Roman"/>
                <w:color w:val="000000"/>
                <w:sz w:val="28"/>
                <w:szCs w:val="28"/>
                <w:highlight w:val="yellow"/>
              </w:rPr>
              <w:t>級公務機關應於</w:t>
            </w:r>
            <w:r w:rsidRPr="00E708B5">
              <w:rPr>
                <w:rFonts w:ascii="Times New Roman" w:eastAsia="標楷體" w:hAnsi="Times New Roman"/>
                <w:color w:val="000000"/>
                <w:sz w:val="28"/>
                <w:szCs w:val="28"/>
                <w:highlight w:val="yellow"/>
              </w:rPr>
              <w:t>112</w:t>
            </w:r>
            <w:r w:rsidRPr="00E708B5">
              <w:rPr>
                <w:rFonts w:ascii="Times New Roman" w:eastAsia="標楷體" w:hAnsi="Times New Roman"/>
                <w:color w:val="000000"/>
                <w:sz w:val="28"/>
                <w:szCs w:val="28"/>
                <w:highlight w:val="yellow"/>
              </w:rPr>
              <w:t>年</w:t>
            </w:r>
            <w:r w:rsidRPr="00E708B5">
              <w:rPr>
                <w:rFonts w:ascii="Times New Roman" w:eastAsia="標楷體" w:hAnsi="Times New Roman"/>
                <w:color w:val="000000"/>
                <w:sz w:val="28"/>
                <w:szCs w:val="28"/>
                <w:highlight w:val="yellow"/>
              </w:rPr>
              <w:t>8</w:t>
            </w:r>
            <w:r w:rsidRPr="00E708B5">
              <w:rPr>
                <w:rFonts w:ascii="Times New Roman" w:eastAsia="標楷體" w:hAnsi="Times New Roman"/>
                <w:color w:val="000000"/>
                <w:sz w:val="28"/>
                <w:szCs w:val="28"/>
                <w:highlight w:val="yellow"/>
              </w:rPr>
              <w:t>月</w:t>
            </w:r>
            <w:r w:rsidRPr="00E708B5">
              <w:rPr>
                <w:rFonts w:ascii="Times New Roman" w:eastAsia="標楷體" w:hAnsi="Times New Roman"/>
                <w:color w:val="000000"/>
                <w:sz w:val="28"/>
                <w:szCs w:val="28"/>
                <w:highlight w:val="yellow"/>
              </w:rPr>
              <w:t>24</w:t>
            </w:r>
            <w:r w:rsidRPr="00E708B5">
              <w:rPr>
                <w:rFonts w:ascii="Times New Roman" w:eastAsia="標楷體" w:hAnsi="Times New Roman"/>
                <w:color w:val="000000"/>
                <w:sz w:val="28"/>
                <w:szCs w:val="28"/>
                <w:highlight w:val="yellow"/>
              </w:rPr>
              <w:t>日前或核定後</w:t>
            </w:r>
            <w:r w:rsidRPr="00E708B5">
              <w:rPr>
                <w:rFonts w:ascii="Times New Roman" w:eastAsia="標楷體" w:hAnsi="Times New Roman"/>
                <w:color w:val="000000"/>
                <w:sz w:val="28"/>
                <w:szCs w:val="28"/>
                <w:highlight w:val="yellow"/>
              </w:rPr>
              <w:t>2</w:t>
            </w:r>
            <w:r w:rsidRPr="00E708B5">
              <w:rPr>
                <w:rFonts w:ascii="Times New Roman" w:eastAsia="標楷體" w:hAnsi="Times New Roman"/>
                <w:color w:val="000000"/>
                <w:sz w:val="28"/>
                <w:szCs w:val="28"/>
                <w:highlight w:val="yellow"/>
              </w:rPr>
              <w:t>年內完成）</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420F9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C3BD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6F8A5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1B9F3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B72EB5" w14:textId="77777777" w:rsidR="00564392" w:rsidRPr="00E708B5" w:rsidRDefault="00564392">
            <w:pPr>
              <w:pStyle w:val="Textbody"/>
              <w:spacing w:before="116" w:after="116"/>
              <w:rPr>
                <w:rFonts w:ascii="Times New Roman" w:eastAsia="標楷體" w:hAnsi="Times New Roman"/>
                <w:color w:val="000000"/>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87C52D"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48C7F812" w14:textId="77777777">
        <w:trPr>
          <w:cantSplit/>
          <w:trHeight w:val="20"/>
          <w:jc w:val="center"/>
        </w:trPr>
        <w:tc>
          <w:tcPr>
            <w:tcW w:w="836" w:type="dxa"/>
            <w:tcBorders>
              <w:top w:val="single" w:sz="12" w:space="0" w:color="000000"/>
              <w:left w:val="single" w:sz="12"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23E5D9F1"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7.8</w:t>
            </w:r>
          </w:p>
        </w:tc>
        <w:tc>
          <w:tcPr>
            <w:tcW w:w="6605"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E6CAF7"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是否建立電子資料安全管理機制，包含分級規則</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如機密性、敏感性及一般性等</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、存取權限、資料安全、人員管理及處理規範等，且落實執行？</w:t>
            </w: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054C7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52FF7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11F65B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8D6C5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81A65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0D7FB14"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71C827CC" w14:textId="77777777">
        <w:trPr>
          <w:cantSplit/>
          <w:trHeight w:val="20"/>
          <w:jc w:val="center"/>
        </w:trPr>
        <w:tc>
          <w:tcPr>
            <w:tcW w:w="836" w:type="dxa"/>
            <w:tcBorders>
              <w:top w:val="single" w:sz="4" w:space="0" w:color="000000"/>
              <w:left w:val="single" w:sz="12" w:space="0" w:color="000000"/>
              <w:bottom w:val="single" w:sz="12" w:space="0" w:color="000000"/>
              <w:right w:val="single" w:sz="4" w:space="0" w:color="000000"/>
            </w:tcBorders>
            <w:shd w:val="clear" w:color="auto" w:fill="FFFFFF"/>
            <w:tcMar>
              <w:top w:w="0" w:type="dxa"/>
              <w:left w:w="28" w:type="dxa"/>
              <w:bottom w:w="0" w:type="dxa"/>
              <w:right w:w="28" w:type="dxa"/>
            </w:tcMar>
            <w:vAlign w:val="center"/>
          </w:tcPr>
          <w:p w14:paraId="3A84A128"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7.8.1</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D275479"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是否依本部</w:t>
            </w:r>
            <w:r w:rsidRPr="00E708B5">
              <w:rPr>
                <w:rFonts w:ascii="Times New Roman" w:eastAsia="標楷體" w:hAnsi="Times New Roman"/>
                <w:color w:val="000000"/>
                <w:sz w:val="28"/>
                <w:szCs w:val="28"/>
                <w:highlight w:val="yellow"/>
              </w:rPr>
              <w:t>110</w:t>
            </w:r>
            <w:r w:rsidRPr="00E708B5">
              <w:rPr>
                <w:rFonts w:ascii="Times New Roman" w:eastAsia="標楷體" w:hAnsi="Times New Roman"/>
                <w:color w:val="000000"/>
                <w:sz w:val="28"/>
                <w:szCs w:val="28"/>
                <w:highlight w:val="yellow"/>
              </w:rPr>
              <w:t>年</w:t>
            </w:r>
            <w:r w:rsidRPr="00E708B5">
              <w:rPr>
                <w:rFonts w:ascii="Times New Roman" w:eastAsia="標楷體" w:hAnsi="Times New Roman"/>
                <w:color w:val="000000"/>
                <w:sz w:val="28"/>
                <w:szCs w:val="28"/>
                <w:highlight w:val="yellow"/>
              </w:rPr>
              <w:t>9</w:t>
            </w:r>
            <w:r w:rsidRPr="00E708B5">
              <w:rPr>
                <w:rFonts w:ascii="Times New Roman" w:eastAsia="標楷體" w:hAnsi="Times New Roman"/>
                <w:color w:val="000000"/>
                <w:sz w:val="28"/>
                <w:szCs w:val="28"/>
                <w:highlight w:val="yellow"/>
              </w:rPr>
              <w:t>月</w:t>
            </w:r>
            <w:r w:rsidRPr="00E708B5">
              <w:rPr>
                <w:rFonts w:ascii="Times New Roman" w:eastAsia="標楷體" w:hAnsi="Times New Roman"/>
                <w:color w:val="000000"/>
                <w:sz w:val="28"/>
                <w:szCs w:val="28"/>
                <w:highlight w:val="yellow"/>
              </w:rPr>
              <w:t>8</w:t>
            </w:r>
            <w:r w:rsidRPr="00E708B5">
              <w:rPr>
                <w:rFonts w:ascii="Times New Roman" w:eastAsia="標楷體" w:hAnsi="Times New Roman"/>
                <w:color w:val="000000"/>
                <w:sz w:val="28"/>
                <w:szCs w:val="28"/>
                <w:highlight w:val="yellow"/>
              </w:rPr>
              <w:t>日函送之「各級學校使用資通系統或服務蒐集及使用個人資料注意事項」，學校為行政目的使用資通系統或雲端資通服務（如</w:t>
            </w:r>
            <w:r w:rsidRPr="00E708B5">
              <w:rPr>
                <w:rFonts w:ascii="Times New Roman" w:eastAsia="標楷體" w:hAnsi="Times New Roman"/>
                <w:color w:val="000000"/>
                <w:sz w:val="28"/>
                <w:szCs w:val="28"/>
                <w:highlight w:val="yellow"/>
              </w:rPr>
              <w:t xml:space="preserve">Google </w:t>
            </w:r>
            <w:r w:rsidRPr="00E708B5">
              <w:rPr>
                <w:rFonts w:ascii="Times New Roman" w:eastAsia="標楷體" w:hAnsi="Times New Roman"/>
                <w:color w:val="000000"/>
                <w:sz w:val="28"/>
                <w:szCs w:val="28"/>
                <w:highlight w:val="yellow"/>
              </w:rPr>
              <w:t>表單、</w:t>
            </w:r>
            <w:r w:rsidRPr="00E708B5">
              <w:rPr>
                <w:rFonts w:ascii="Times New Roman" w:eastAsia="標楷體" w:hAnsi="Times New Roman"/>
                <w:color w:val="000000"/>
                <w:sz w:val="28"/>
                <w:szCs w:val="28"/>
                <w:highlight w:val="yellow"/>
              </w:rPr>
              <w:t xml:space="preserve">Microsoft Forms </w:t>
            </w:r>
            <w:r w:rsidRPr="00E708B5">
              <w:rPr>
                <w:rFonts w:ascii="Times New Roman" w:eastAsia="標楷體" w:hAnsi="Times New Roman"/>
                <w:color w:val="000000"/>
                <w:sz w:val="28"/>
                <w:szCs w:val="28"/>
                <w:highlight w:val="yellow"/>
              </w:rPr>
              <w:t>等問卷調查服務）涉及蒐集個人資料者，注意資料蒐集最小化、存取控制及詳閱設定內容</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雲端資通服務</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等項目，並落實教育訓練宣導。</w:t>
            </w:r>
          </w:p>
          <w:p w14:paraId="38E070BC"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國立大專校院適用</w:t>
            </w:r>
            <w:r w:rsidRPr="00E708B5">
              <w:rPr>
                <w:rFonts w:ascii="Times New Roman" w:eastAsia="標楷體" w:hAnsi="Times New Roman"/>
                <w:color w:val="000000"/>
                <w:sz w:val="28"/>
                <w:szCs w:val="28"/>
                <w:highlight w:val="yellow"/>
              </w:rPr>
              <w:t>)</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551C0C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C5D5C0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4A021D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E3E9F2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36C6C8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618CCE03"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212713D7" w14:textId="77777777">
        <w:trPr>
          <w:cantSplit/>
          <w:trHeight w:val="20"/>
          <w:jc w:val="center"/>
        </w:trPr>
        <w:tc>
          <w:tcPr>
            <w:tcW w:w="836" w:type="dxa"/>
            <w:tcBorders>
              <w:top w:val="single" w:sz="12" w:space="0" w:color="000000"/>
              <w:left w:val="single" w:sz="12" w:space="0" w:color="000000"/>
              <w:bottom w:val="single" w:sz="6" w:space="0" w:color="000000"/>
              <w:right w:val="single" w:sz="6" w:space="0" w:color="000000"/>
            </w:tcBorders>
            <w:shd w:val="clear" w:color="auto" w:fill="FFF2CC"/>
            <w:tcMar>
              <w:top w:w="0" w:type="dxa"/>
              <w:left w:w="28" w:type="dxa"/>
              <w:bottom w:w="0" w:type="dxa"/>
              <w:right w:w="28" w:type="dxa"/>
            </w:tcMar>
            <w:vAlign w:val="center"/>
          </w:tcPr>
          <w:p w14:paraId="3619068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lastRenderedPageBreak/>
              <w:t>7.15</w:t>
            </w:r>
          </w:p>
        </w:tc>
        <w:tc>
          <w:tcPr>
            <w:tcW w:w="6605"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1D3FE9"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FF0000"/>
                <w:sz w:val="28"/>
                <w:szCs w:val="28"/>
                <w:highlight w:val="yellow"/>
              </w:rPr>
              <w:t>是否建立帳號管理機制，並定期盤點</w:t>
            </w:r>
            <w:r w:rsidRPr="00E708B5">
              <w:rPr>
                <w:rFonts w:ascii="Times New Roman" w:eastAsia="標楷體" w:hAnsi="Times New Roman"/>
                <w:color w:val="FF0000"/>
                <w:sz w:val="28"/>
                <w:szCs w:val="28"/>
                <w:highlight w:val="yellow"/>
              </w:rPr>
              <w:t>?</w:t>
            </w:r>
            <w:r w:rsidRPr="00E708B5">
              <w:rPr>
                <w:rFonts w:ascii="Times New Roman" w:eastAsia="標楷體" w:hAnsi="Times New Roman"/>
                <w:color w:val="000000"/>
                <w:sz w:val="28"/>
                <w:szCs w:val="28"/>
                <w:highlight w:val="yellow"/>
              </w:rPr>
              <w:t>使用預設密碼登入資通系統時，是否於登入後要求立即變更密碼，並規定密碼強度、更換週期（限制使用弱密碼）？是否是最小權限？是否有使用角色型存取控制？有管理者權限之帳號是否有只用於管理活動？</w:t>
            </w:r>
          </w:p>
        </w:tc>
        <w:tc>
          <w:tcPr>
            <w:tcW w:w="4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229D50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DEC32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1F1F6B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92261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3CB296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73FF387D"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3761905A" w14:textId="77777777">
        <w:trPr>
          <w:cantSplit/>
          <w:trHeight w:val="20"/>
          <w:jc w:val="center"/>
        </w:trPr>
        <w:tc>
          <w:tcPr>
            <w:tcW w:w="836" w:type="dxa"/>
            <w:tcBorders>
              <w:top w:val="single" w:sz="6" w:space="0" w:color="000000"/>
              <w:left w:val="single" w:sz="12" w:space="0" w:color="000000"/>
              <w:bottom w:val="single" w:sz="12" w:space="0" w:color="000000"/>
              <w:right w:val="single" w:sz="6" w:space="0" w:color="000000"/>
            </w:tcBorders>
            <w:shd w:val="clear" w:color="auto" w:fill="FFFFFF"/>
            <w:tcMar>
              <w:top w:w="0" w:type="dxa"/>
              <w:left w:w="28" w:type="dxa"/>
              <w:bottom w:w="0" w:type="dxa"/>
              <w:right w:w="28" w:type="dxa"/>
            </w:tcMar>
            <w:vAlign w:val="center"/>
          </w:tcPr>
          <w:p w14:paraId="7330DF77"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sz w:val="28"/>
                <w:szCs w:val="28"/>
                <w:highlight w:val="yellow"/>
              </w:rPr>
              <w:t>7.15.1</w:t>
            </w:r>
          </w:p>
        </w:tc>
        <w:tc>
          <w:tcPr>
            <w:tcW w:w="6605"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34F9D98F"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針對物聯網設備是否採取適當管控機制，如連線控管、變更廠商預設帳密、禁止使用弱密碼、修補安全漏洞？</w:t>
            </w:r>
          </w:p>
        </w:tc>
        <w:tc>
          <w:tcPr>
            <w:tcW w:w="4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701C0A3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7EC0632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35A7B4B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7DCDA91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55DC25C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79A12DA8"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6433F387" w14:textId="77777777">
        <w:trPr>
          <w:cantSplit/>
          <w:trHeight w:val="20"/>
          <w:jc w:val="center"/>
        </w:trPr>
        <w:tc>
          <w:tcPr>
            <w:tcW w:w="836" w:type="dxa"/>
            <w:tcBorders>
              <w:top w:val="single" w:sz="12"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34EB8C29"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7.16</w:t>
            </w:r>
          </w:p>
        </w:tc>
        <w:tc>
          <w:tcPr>
            <w:tcW w:w="6605"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6CD4F7"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是否針對電腦機房及重要區域之安全控制、人員進出管控、環境維護（如溫溼度控制）等項目建立適當之管理措施，且落實執行？</w:t>
            </w: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32D9E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F3CE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3041A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53BEC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CA656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A11873"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42870B0"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05F31260"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7.19</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14ADD6"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訂定資訊處理設備作業程序、變更管理程序及管理責任（如相關儲存媒體、設備是否有安全處理程序及分級標示、報廢程序等），且落實執行？是否訂定資訊設備回收再使用及汰除之安全控制作業程序，以確保任何機密性或敏感性資料已確實刪除？</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5DD71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1159D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B111D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06DC9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498B7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78ECFD"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076B29DF"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7E77F46A"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7.20</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E87699"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是否針對使用者電腦訂定軟體安裝管控規則？是否確認授權軟體及免費軟體之使用情形，且定期檢查？</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1AC19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81C14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E0B19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08A2F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60229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1CAED0"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3B895677"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35320E5A"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7.21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5D7154"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是否針對個人行動裝置及可攜式媒體訂定管理程序，且落實執行，並定期審查、監控及稽核？</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D18D2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21627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CA6F4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AE12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3CC5D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7EFBA8"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4F6CE6EC" w14:textId="77777777">
        <w:trPr>
          <w:cantSplit/>
          <w:trHeight w:val="20"/>
          <w:jc w:val="center"/>
        </w:trPr>
        <w:tc>
          <w:tcPr>
            <w:tcW w:w="836" w:type="dxa"/>
            <w:tcBorders>
              <w:top w:val="single" w:sz="4" w:space="0" w:color="000000"/>
              <w:left w:val="single" w:sz="4" w:space="0" w:color="000000"/>
              <w:bottom w:val="single" w:sz="12" w:space="0" w:color="000000"/>
              <w:right w:val="single" w:sz="4" w:space="0" w:color="000000"/>
            </w:tcBorders>
            <w:shd w:val="clear" w:color="auto" w:fill="FFF2CC"/>
            <w:tcMar>
              <w:top w:w="0" w:type="dxa"/>
              <w:left w:w="28" w:type="dxa"/>
              <w:bottom w:w="0" w:type="dxa"/>
              <w:right w:w="28" w:type="dxa"/>
            </w:tcMar>
            <w:vAlign w:val="center"/>
          </w:tcPr>
          <w:p w14:paraId="1EC6E59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7.22</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4F622A25"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是否有網路即時通訊管理措施（如機密公務或因處理公務上而涉及之個人隱私資訊，不得使用即時通訊軟體處理及傳送等）？</w:t>
            </w:r>
          </w:p>
          <w:p w14:paraId="03F79CF2"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FF0000"/>
                <w:sz w:val="28"/>
                <w:szCs w:val="28"/>
                <w:highlight w:val="yellow"/>
              </w:rPr>
              <w:t>是否有即時通訊軟體安全需求及購置準則？</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4D4C98A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E89F77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DE8840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C1DBF8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C4AA19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62548F6"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06E32303" w14:textId="77777777">
        <w:trPr>
          <w:cantSplit/>
          <w:trHeight w:val="20"/>
          <w:jc w:val="center"/>
        </w:trPr>
        <w:tc>
          <w:tcPr>
            <w:tcW w:w="836" w:type="dxa"/>
            <w:tcBorders>
              <w:top w:val="single" w:sz="4" w:space="0" w:color="000000"/>
              <w:left w:val="single" w:sz="12" w:space="0" w:color="000000"/>
              <w:bottom w:val="single" w:sz="12" w:space="0" w:color="000000"/>
              <w:right w:val="single" w:sz="4" w:space="0" w:color="000000"/>
            </w:tcBorders>
            <w:shd w:val="clear" w:color="auto" w:fill="FFF2CC"/>
            <w:tcMar>
              <w:top w:w="0" w:type="dxa"/>
              <w:left w:w="28" w:type="dxa"/>
              <w:bottom w:w="0" w:type="dxa"/>
              <w:right w:w="28" w:type="dxa"/>
            </w:tcMar>
            <w:vAlign w:val="center"/>
          </w:tcPr>
          <w:p w14:paraId="4AF0125B"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7.23.1</w:t>
            </w:r>
          </w:p>
        </w:tc>
        <w:tc>
          <w:tcPr>
            <w:tcW w:w="6605"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6FD05FF"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是否依行政院</w:t>
            </w:r>
            <w:r w:rsidRPr="00E708B5">
              <w:rPr>
                <w:rFonts w:ascii="Times New Roman" w:eastAsia="標楷體" w:hAnsi="Times New Roman"/>
                <w:sz w:val="28"/>
                <w:szCs w:val="28"/>
                <w:highlight w:val="yellow"/>
              </w:rPr>
              <w:t>111</w:t>
            </w:r>
            <w:r w:rsidRPr="00E708B5">
              <w:rPr>
                <w:rFonts w:ascii="Times New Roman" w:eastAsia="標楷體" w:hAnsi="Times New Roman"/>
                <w:sz w:val="28"/>
                <w:szCs w:val="28"/>
                <w:highlight w:val="yellow"/>
              </w:rPr>
              <w:t>年</w:t>
            </w:r>
            <w:r w:rsidRPr="00E708B5">
              <w:rPr>
                <w:rFonts w:ascii="Times New Roman" w:eastAsia="標楷體" w:hAnsi="Times New Roman"/>
                <w:sz w:val="28"/>
                <w:szCs w:val="28"/>
                <w:highlight w:val="yellow"/>
              </w:rPr>
              <w:t>8</w:t>
            </w:r>
            <w:r w:rsidRPr="00E708B5">
              <w:rPr>
                <w:rFonts w:ascii="Times New Roman" w:eastAsia="標楷體" w:hAnsi="Times New Roman"/>
                <w:sz w:val="28"/>
                <w:szCs w:val="28"/>
                <w:highlight w:val="yellow"/>
              </w:rPr>
              <w:t>月警戒專案相關會議指示，機關所轄管資通系統網站（包含學校系所、行政單位網站）內容遭竄改時，備妥應變機制，以利於發現網頁遭竄改後</w:t>
            </w:r>
            <w:r w:rsidRPr="00E708B5">
              <w:rPr>
                <w:rFonts w:ascii="Times New Roman" w:eastAsia="標楷體" w:hAnsi="Times New Roman"/>
                <w:sz w:val="28"/>
                <w:szCs w:val="28"/>
                <w:highlight w:val="yellow"/>
              </w:rPr>
              <w:t>10</w:t>
            </w:r>
            <w:r w:rsidRPr="00E708B5">
              <w:rPr>
                <w:rFonts w:ascii="Times New Roman" w:eastAsia="標楷體" w:hAnsi="Times New Roman"/>
                <w:sz w:val="28"/>
                <w:szCs w:val="28"/>
                <w:highlight w:val="yellow"/>
              </w:rPr>
              <w:t>分鐘內切換為維護公告頁面，並納入業務持續運作計畫演練情境？</w:t>
            </w: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63DBF8C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8E3CEE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6860B6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F7035D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ECDBD7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05EA4198"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73DE3260" w14:textId="77777777">
        <w:trPr>
          <w:cantSplit/>
          <w:trHeight w:val="20"/>
          <w:jc w:val="center"/>
        </w:trPr>
        <w:tc>
          <w:tcPr>
            <w:tcW w:w="836" w:type="dxa"/>
            <w:tcBorders>
              <w:top w:val="single" w:sz="12"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52C2E5CF"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7.24</w:t>
            </w:r>
          </w:p>
        </w:tc>
        <w:tc>
          <w:tcPr>
            <w:tcW w:w="6605"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F70720" w14:textId="77777777" w:rsidR="00564392" w:rsidRPr="00E708B5" w:rsidRDefault="00034809">
            <w:pPr>
              <w:pStyle w:val="Textbody"/>
              <w:snapToGrid w:val="0"/>
              <w:spacing w:before="116" w:after="116" w:line="320" w:lineRule="exact"/>
              <w:rPr>
                <w:rFonts w:ascii="Times New Roman" w:eastAsia="標楷體" w:hAnsi="Times New Roman"/>
                <w:sz w:val="28"/>
                <w:szCs w:val="28"/>
                <w:highlight w:val="yellow"/>
              </w:rPr>
            </w:pPr>
            <w:r w:rsidRPr="00E708B5">
              <w:rPr>
                <w:rFonts w:ascii="Times New Roman" w:eastAsia="標楷體" w:hAnsi="Times New Roman"/>
                <w:sz w:val="28"/>
                <w:szCs w:val="28"/>
                <w:highlight w:val="yellow"/>
              </w:rPr>
              <w:t>機關是否對雲端服務應用進行相關資安防護管理</w:t>
            </w:r>
            <w:r w:rsidRPr="00E708B5">
              <w:rPr>
                <w:rFonts w:ascii="Times New Roman" w:eastAsia="標楷體" w:hAnsi="Times New Roman"/>
                <w:sz w:val="28"/>
                <w:szCs w:val="28"/>
                <w:highlight w:val="yellow"/>
              </w:rPr>
              <w:t>?</w:t>
            </w: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D910B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624DB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4D13A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F84FF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200C6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8866D8"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54090CFC"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2E3F78C6"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t>(</w:t>
            </w:r>
            <w:r w:rsidRPr="00E708B5">
              <w:rPr>
                <w:rFonts w:ascii="Times New Roman" w:eastAsia="標楷體" w:hAnsi="Times New Roman"/>
                <w:bCs/>
                <w:color w:val="000000"/>
                <w:kern w:val="0"/>
                <w:sz w:val="28"/>
                <w:szCs w:val="28"/>
              </w:rPr>
              <w:t>八</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資通系統發展及維護安全</w:t>
            </w:r>
          </w:p>
        </w:tc>
      </w:tr>
      <w:tr w:rsidR="00564392" w:rsidRPr="00E708B5" w14:paraId="3337AB88"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43FD34"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55B60B"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針對自行或委外開發之資通系統是否依資通系統防護需求分級原則完成資通系統分級，且依資通系統防護基準執行控制措施？</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358B1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264CB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5B0F3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642E1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48F22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7EE583"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44B000D6"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79BC4B2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8.2</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D2E8E"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資通系統開發</w:t>
            </w:r>
            <w:r w:rsidRPr="00E708B5">
              <w:rPr>
                <w:rFonts w:ascii="Times New Roman" w:eastAsia="標楷體" w:hAnsi="Times New Roman"/>
                <w:color w:val="FF0000"/>
                <w:sz w:val="28"/>
                <w:szCs w:val="28"/>
                <w:highlight w:val="yellow"/>
              </w:rPr>
              <w:t>程序</w:t>
            </w:r>
            <w:r w:rsidRPr="00E708B5">
              <w:rPr>
                <w:rFonts w:ascii="Times New Roman" w:eastAsia="標楷體" w:hAnsi="Times New Roman"/>
                <w:color w:val="000000"/>
                <w:sz w:val="28"/>
                <w:szCs w:val="28"/>
                <w:highlight w:val="yellow"/>
              </w:rPr>
              <w:t>是否依安全系統發展生命週期（</w:t>
            </w:r>
            <w:r w:rsidRPr="00E708B5">
              <w:rPr>
                <w:rFonts w:ascii="Times New Roman" w:eastAsia="標楷體" w:hAnsi="Times New Roman"/>
                <w:color w:val="000000"/>
                <w:sz w:val="28"/>
                <w:szCs w:val="28"/>
                <w:highlight w:val="yellow"/>
              </w:rPr>
              <w:t>Secure Software Development Life Cycle, SSDLC</w:t>
            </w:r>
            <w:r w:rsidRPr="00E708B5">
              <w:rPr>
                <w:rFonts w:ascii="Times New Roman" w:eastAsia="標楷體" w:hAnsi="Times New Roman"/>
                <w:color w:val="000000"/>
                <w:sz w:val="28"/>
                <w:szCs w:val="28"/>
                <w:highlight w:val="yellow"/>
              </w:rPr>
              <w:t>）納入資安要求？</w:t>
            </w:r>
            <w:r w:rsidRPr="00E708B5">
              <w:rPr>
                <w:rFonts w:ascii="Times New Roman" w:eastAsia="標楷體" w:hAnsi="Times New Roman"/>
                <w:color w:val="FF0000"/>
                <w:sz w:val="28"/>
                <w:szCs w:val="28"/>
                <w:highlight w:val="yellow"/>
              </w:rPr>
              <w:t>並是否有檢核機制</w:t>
            </w:r>
            <w:r w:rsidRPr="00E708B5">
              <w:rPr>
                <w:rFonts w:ascii="Times New Roman" w:eastAsia="標楷體" w:hAnsi="Times New Roman"/>
                <w:color w:val="FF0000"/>
                <w:sz w:val="28"/>
                <w:szCs w:val="28"/>
                <w:highlight w:val="yellow"/>
              </w:rPr>
              <w:t>?</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0FC76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611DF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C6A5D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D58D5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9C00B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D482F1"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7F683E6F"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CEEC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8.3</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021F3E"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資通系統開發前，是否設計安全性要求，包含機敏資料存取、用戶登入資訊檢核及用戶輸入輸出之檢查過濾等，且檢討執行情形？</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754F2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6AB63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DDC33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96B6E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F4607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248752"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B90E685"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302CDF"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lastRenderedPageBreak/>
              <w:t>8.4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364D4B"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資通系統設計階段，是否依系統功能及要求，識別可能影響系統之威脅，進行風險分析及評估？</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3FE76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9D13E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10D18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429DE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B1794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87172D"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A4F43C4"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30E87FF7"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82061D"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資通系統開發階段，是否針對安全需求實作必要控制措施並避免常見漏洞（如</w:t>
            </w:r>
            <w:r w:rsidRPr="00E708B5">
              <w:rPr>
                <w:rFonts w:ascii="Times New Roman" w:eastAsia="標楷體" w:hAnsi="Times New Roman"/>
                <w:color w:val="000000"/>
                <w:sz w:val="28"/>
                <w:szCs w:val="28"/>
                <w:highlight w:val="yellow"/>
              </w:rPr>
              <w:t>OWASP Top 10</w:t>
            </w:r>
            <w:r w:rsidRPr="00E708B5">
              <w:rPr>
                <w:rFonts w:ascii="Times New Roman" w:eastAsia="標楷體" w:hAnsi="Times New Roman"/>
                <w:color w:val="000000"/>
                <w:sz w:val="28"/>
                <w:szCs w:val="28"/>
                <w:highlight w:val="yellow"/>
              </w:rPr>
              <w:t>等）？且針對防護需求等級高者，執行源碼掃描安全檢測？</w:t>
            </w:r>
            <w:r w:rsidRPr="00E708B5">
              <w:rPr>
                <w:rFonts w:ascii="Times New Roman" w:eastAsia="標楷體" w:hAnsi="Times New Roman"/>
                <w:color w:val="FF0000"/>
                <w:sz w:val="28"/>
                <w:szCs w:val="28"/>
                <w:highlight w:val="yellow"/>
              </w:rPr>
              <w:t>另是否執行安全性功能測試，且檢討執行情形？</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31692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9B656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8E7D76"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6FC53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ED0B3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D541EF"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099E7A1F"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E79D27"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8.6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84D109"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資通系統測試階段，是否執行弱點掃描安全檢測？且針對防護需求等級高者，執行滲透測試安全檢測？</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54277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7A572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6EF82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32700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003BB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FFDBC3"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1841F453"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1FBFA62B"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8.7</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568E39"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資通系統開發如委外辦理，是否將系統發展生命週期各階段依等級將安全需求（含機密性、可用性、完整性）納入契約書？</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9AE8F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E71CE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4D6C7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47E0D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93B0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AA3863"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4B5690F"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3546DD22"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8.8</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9E380A"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是否將開發、測試及正式作業環境區隔，且針對不同作業環境建立適當之資安保護措施？</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D8DDE8" w14:textId="77777777" w:rsidR="00564392" w:rsidRPr="00E708B5" w:rsidRDefault="00564392">
            <w:pPr>
              <w:pStyle w:val="Textbody"/>
              <w:spacing w:before="116" w:after="116"/>
              <w:rPr>
                <w:rFonts w:ascii="Times New Roman" w:eastAsia="標楷體" w:hAnsi="Times New Roman"/>
                <w:color w:val="00000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C5D3F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60830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90035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DD830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F8ED54"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4FF900FE"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1E8C5179"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8.9</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1E4D73"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是否儲存及管理資通系統發展相關文件？儲存方式及管理方式為何？</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8DFAF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E276F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FA4D9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7EDF9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53652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5CCB88"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58E86428"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1EA7DFED"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8.10</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463DCC"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資通系統測試如使用正式作業環境之測試資料，是否針對測試資料建立保護措施，且留存相關作業紀錄？</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BD858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B7DA9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49B13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1F729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7B601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21773F"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1FEEB1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66573C2E"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8.11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ACA5E6"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是否針對資通系統所使用之外部元件或軟體、韌體，注意其安全漏洞通告，且定期評估更新？系統之漏洞修復是否測試有效性及潛在影響</w:t>
            </w:r>
            <w:r w:rsidRPr="00E708B5">
              <w:rPr>
                <w:rFonts w:ascii="Times New Roman" w:eastAsia="標楷體" w:hAnsi="Times New Roman"/>
                <w:color w:val="000000"/>
                <w:sz w:val="28"/>
                <w:szCs w:val="28"/>
                <w:highlight w:val="yellow"/>
              </w:rPr>
              <w:t>?</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6545B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2F68A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CF725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63389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7E0A4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C8248"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6F3F3FB2" w14:textId="77777777">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0B8E5AD4" w14:textId="77777777" w:rsidR="00564392" w:rsidRPr="00E708B5" w:rsidRDefault="00034809">
            <w:pPr>
              <w:pStyle w:val="Textbody"/>
              <w:spacing w:before="116" w:after="116"/>
              <w:jc w:val="both"/>
              <w:rPr>
                <w:rFonts w:ascii="Times New Roman" w:hAnsi="Times New Roman"/>
              </w:rPr>
            </w:pPr>
            <w:r w:rsidRPr="00E708B5">
              <w:rPr>
                <w:rFonts w:ascii="Times New Roman" w:eastAsia="標楷體" w:hAnsi="Times New Roman"/>
                <w:bCs/>
                <w:color w:val="000000"/>
                <w:kern w:val="0"/>
                <w:sz w:val="28"/>
                <w:szCs w:val="28"/>
              </w:rPr>
              <w:lastRenderedPageBreak/>
              <w:t>(</w:t>
            </w:r>
            <w:r w:rsidRPr="00E708B5">
              <w:rPr>
                <w:rFonts w:ascii="Times New Roman" w:eastAsia="標楷體" w:hAnsi="Times New Roman"/>
                <w:bCs/>
                <w:color w:val="000000"/>
                <w:kern w:val="0"/>
                <w:sz w:val="28"/>
                <w:szCs w:val="28"/>
              </w:rPr>
              <w:t>九</w:t>
            </w:r>
            <w:r w:rsidRPr="00E708B5">
              <w:rPr>
                <w:rFonts w:ascii="Times New Roman" w:eastAsia="標楷體" w:hAnsi="Times New Roman"/>
                <w:bCs/>
                <w:color w:val="000000"/>
                <w:kern w:val="0"/>
                <w:sz w:val="28"/>
                <w:szCs w:val="28"/>
              </w:rPr>
              <w:t xml:space="preserve">) </w:t>
            </w:r>
            <w:r w:rsidRPr="00E708B5">
              <w:rPr>
                <w:rFonts w:ascii="Times New Roman" w:eastAsia="標楷體" w:hAnsi="Times New Roman"/>
                <w:bCs/>
                <w:color w:val="000000"/>
                <w:kern w:val="0"/>
                <w:sz w:val="28"/>
                <w:szCs w:val="28"/>
              </w:rPr>
              <w:t>資通安全事件通報應變及情資評估因應</w:t>
            </w:r>
          </w:p>
        </w:tc>
      </w:tr>
      <w:tr w:rsidR="00564392" w:rsidRPr="00E708B5" w14:paraId="3A1882FA"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7B70D8"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A4FEEF"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是否訂定資安事件通報作業規範，包含判定事件等級之流程及權責、事件影響及損害評估、內部通報流程、通知其他受影響機關之方式、通報窗口及聯繫方式等，並規範於知悉資通安全事件後</w:t>
            </w:r>
            <w:r w:rsidRPr="00E708B5">
              <w:rPr>
                <w:rFonts w:ascii="Times New Roman" w:eastAsia="標楷體" w:hAnsi="Times New Roman"/>
                <w:color w:val="000000"/>
                <w:sz w:val="28"/>
                <w:szCs w:val="28"/>
                <w:highlight w:val="yellow"/>
              </w:rPr>
              <w:t>1</w:t>
            </w:r>
            <w:r w:rsidRPr="00E708B5">
              <w:rPr>
                <w:rFonts w:ascii="Times New Roman" w:eastAsia="標楷體" w:hAnsi="Times New Roman"/>
                <w:color w:val="000000"/>
                <w:sz w:val="28"/>
                <w:szCs w:val="28"/>
                <w:highlight w:val="yellow"/>
              </w:rPr>
              <w:t>小時內進行通報，若事件等級變更時應續行通報？相關人員是否熟悉相關程序，且落實執行？</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D5095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D330E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071A75"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8EB19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3F41A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C650DA"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11D3F3A6"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59658B1C"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9.2</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96864B"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是否訂定資安事件應變作業規範，包含應變小組組織、事前之演練作業、事中之損害控制機制，</w:t>
            </w:r>
            <w:r w:rsidRPr="00E708B5">
              <w:rPr>
                <w:rFonts w:ascii="Times New Roman" w:eastAsia="標楷體" w:hAnsi="Times New Roman"/>
                <w:color w:val="FF0000"/>
                <w:sz w:val="28"/>
                <w:szCs w:val="28"/>
                <w:highlight w:val="yellow"/>
              </w:rPr>
              <w:t>以及</w:t>
            </w:r>
            <w:r w:rsidRPr="00E708B5">
              <w:rPr>
                <w:rFonts w:ascii="Times New Roman" w:eastAsia="標楷體" w:hAnsi="Times New Roman"/>
                <w:color w:val="000000"/>
                <w:sz w:val="28"/>
                <w:szCs w:val="28"/>
                <w:highlight w:val="yellow"/>
              </w:rPr>
              <w:t>事後之復原、鑑識、調查及改善機制、相關紀錄保全等，且落實執行？</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AAABE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91DA1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698DE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7500E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B063A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ECC1CF"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7428C1EB"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2C89438F" w14:textId="77777777" w:rsidR="00564392" w:rsidRPr="00E708B5" w:rsidRDefault="00034809">
            <w:pPr>
              <w:pStyle w:val="Textbody"/>
              <w:widowControl/>
              <w:snapToGrid w:val="0"/>
              <w:spacing w:before="116" w:after="116" w:line="320" w:lineRule="exact"/>
              <w:jc w:val="center"/>
              <w:rPr>
                <w:rFonts w:ascii="Times New Roman" w:hAnsi="Times New Roman"/>
                <w:highlight w:val="yellow"/>
              </w:rPr>
            </w:pPr>
            <w:r w:rsidRPr="00E708B5">
              <w:rPr>
                <w:rFonts w:ascii="Times New Roman" w:eastAsia="標楷體" w:hAnsi="Times New Roman"/>
                <w:color w:val="000000"/>
                <w:kern w:val="0"/>
                <w:sz w:val="28"/>
                <w:szCs w:val="28"/>
                <w:highlight w:val="yellow"/>
              </w:rPr>
              <w:t>9.4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F1A1B6"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是否建立資安事件相關證據資料保護措施，以作為問題分析及法律必要依據？</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D59802"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357D3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115D7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3B070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887F5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8AF012"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7E1C8907"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5AA45D57"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9.5</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9DADF1"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sz w:val="28"/>
                <w:szCs w:val="28"/>
                <w:highlight w:val="yellow"/>
              </w:rPr>
              <w:t>近</w:t>
            </w:r>
            <w:r w:rsidRPr="00E708B5">
              <w:rPr>
                <w:rFonts w:ascii="Times New Roman" w:eastAsia="標楷體" w:hAnsi="Times New Roman"/>
                <w:sz w:val="28"/>
                <w:szCs w:val="28"/>
                <w:highlight w:val="yellow"/>
              </w:rPr>
              <w:t>1</w:t>
            </w:r>
            <w:r w:rsidRPr="00E708B5">
              <w:rPr>
                <w:rFonts w:ascii="Times New Roman" w:eastAsia="標楷體" w:hAnsi="Times New Roman"/>
                <w:sz w:val="28"/>
                <w:szCs w:val="28"/>
                <w:highlight w:val="yellow"/>
              </w:rPr>
              <w:t>年所有資安事件及近</w:t>
            </w:r>
            <w:r w:rsidRPr="00E708B5">
              <w:rPr>
                <w:rFonts w:ascii="Times New Roman" w:eastAsia="標楷體" w:hAnsi="Times New Roman"/>
                <w:sz w:val="28"/>
                <w:szCs w:val="28"/>
                <w:highlight w:val="yellow"/>
              </w:rPr>
              <w:t>3</w:t>
            </w:r>
            <w:r w:rsidRPr="00E708B5">
              <w:rPr>
                <w:rFonts w:ascii="Times New Roman" w:eastAsia="標楷體" w:hAnsi="Times New Roman"/>
                <w:sz w:val="28"/>
                <w:szCs w:val="28"/>
                <w:highlight w:val="yellow"/>
              </w:rPr>
              <w:t>年</w:t>
            </w:r>
            <w:r w:rsidRPr="00E708B5">
              <w:rPr>
                <w:rFonts w:ascii="Times New Roman" w:eastAsia="標楷體" w:hAnsi="Times New Roman"/>
                <w:color w:val="FF0000"/>
                <w:sz w:val="28"/>
                <w:szCs w:val="28"/>
                <w:highlight w:val="yellow"/>
              </w:rPr>
              <w:t>第</w:t>
            </w:r>
            <w:r w:rsidRPr="00E708B5">
              <w:rPr>
                <w:rFonts w:ascii="Times New Roman" w:eastAsia="標楷體" w:hAnsi="Times New Roman"/>
                <w:color w:val="FF0000"/>
                <w:sz w:val="28"/>
                <w:szCs w:val="28"/>
                <w:highlight w:val="yellow"/>
              </w:rPr>
              <w:t>3</w:t>
            </w:r>
            <w:r w:rsidRPr="00E708B5">
              <w:rPr>
                <w:rFonts w:ascii="Times New Roman" w:eastAsia="標楷體" w:hAnsi="Times New Roman"/>
                <w:color w:val="FF0000"/>
                <w:sz w:val="28"/>
                <w:szCs w:val="28"/>
                <w:highlight w:val="yellow"/>
              </w:rPr>
              <w:t>、</w:t>
            </w:r>
            <w:r w:rsidRPr="00E708B5">
              <w:rPr>
                <w:rFonts w:ascii="Times New Roman" w:eastAsia="標楷體" w:hAnsi="Times New Roman"/>
                <w:color w:val="FF0000"/>
                <w:sz w:val="28"/>
                <w:szCs w:val="28"/>
                <w:highlight w:val="yellow"/>
              </w:rPr>
              <w:t>4</w:t>
            </w:r>
            <w:r w:rsidRPr="00E708B5">
              <w:rPr>
                <w:rFonts w:ascii="Times New Roman" w:eastAsia="標楷體" w:hAnsi="Times New Roman"/>
                <w:color w:val="FF0000"/>
                <w:sz w:val="28"/>
                <w:szCs w:val="28"/>
                <w:highlight w:val="yellow"/>
              </w:rPr>
              <w:t>級資安事件</w:t>
            </w:r>
            <w:r w:rsidRPr="00E708B5">
              <w:rPr>
                <w:rFonts w:ascii="Times New Roman" w:eastAsia="標楷體" w:hAnsi="Times New Roman"/>
                <w:sz w:val="28"/>
                <w:szCs w:val="28"/>
                <w:highlight w:val="yellow"/>
              </w:rPr>
              <w:t>之通報時間、過程、因應處理及改善措施，是否依程序落實執行？</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26E08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7F6259"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ECAD9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CD9CE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0A2D1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703135"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52E6F9C2"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27C1DC63"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308BC5"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是否訂定資安事件處理過程之內部及外部溝通程序？</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6EDB3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DB7304"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D82B3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FF5AE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4F8CB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D6FE50"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39A09404"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02087840"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9.7</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F9D5FE"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針對所有資安事件，是否保留完整紀錄，並與其他相關管理流程連結，應依自身機關資通安全責任等級保存日誌，</w:t>
            </w:r>
            <w:r w:rsidRPr="00E708B5">
              <w:rPr>
                <w:rFonts w:ascii="Times New Roman" w:eastAsia="標楷體" w:hAnsi="Times New Roman"/>
                <w:color w:val="FF0000"/>
                <w:sz w:val="28"/>
                <w:szCs w:val="28"/>
                <w:highlight w:val="yellow"/>
              </w:rPr>
              <w:t>詳各機關資通安全事件通報及應變處理作業程序表二</w:t>
            </w:r>
            <w:r w:rsidRPr="00E708B5">
              <w:rPr>
                <w:rFonts w:ascii="Times New Roman" w:eastAsia="標楷體" w:hAnsi="Times New Roman"/>
                <w:color w:val="000000"/>
                <w:sz w:val="28"/>
                <w:szCs w:val="28"/>
                <w:highlight w:val="yellow"/>
              </w:rPr>
              <w:t>，且落實執行後續檢討及改善？</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93213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6EA88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B432F0E"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71364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3B335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2DF86E"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5852A22A"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75D45787"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lastRenderedPageBreak/>
              <w:t>9.10</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2EC336"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是否訂定應記錄之特定資通系統事件（如身分驗證失敗、存取資源失敗、重要行為、重要資料異動、功能錯誤及管理者行為等）、日誌內容、記錄時間週期及留存政策，且保留日誌至少</w:t>
            </w:r>
            <w:r w:rsidRPr="00E708B5">
              <w:rPr>
                <w:rFonts w:ascii="Times New Roman" w:eastAsia="標楷體" w:hAnsi="Times New Roman"/>
                <w:color w:val="000000"/>
                <w:sz w:val="28"/>
                <w:szCs w:val="28"/>
                <w:highlight w:val="yellow"/>
              </w:rPr>
              <w:t>6</w:t>
            </w:r>
            <w:r w:rsidRPr="00E708B5">
              <w:rPr>
                <w:rFonts w:ascii="Times New Roman" w:eastAsia="標楷體" w:hAnsi="Times New Roman"/>
                <w:color w:val="000000"/>
                <w:sz w:val="28"/>
                <w:szCs w:val="28"/>
                <w:highlight w:val="yellow"/>
              </w:rPr>
              <w:t>個月？是否有啟用</w:t>
            </w:r>
            <w:r w:rsidRPr="00E708B5">
              <w:rPr>
                <w:rFonts w:ascii="Times New Roman" w:eastAsia="標楷體" w:hAnsi="Times New Roman"/>
                <w:color w:val="000000"/>
                <w:sz w:val="28"/>
                <w:szCs w:val="28"/>
                <w:highlight w:val="yellow"/>
              </w:rPr>
              <w:t>DNS</w:t>
            </w:r>
            <w:r w:rsidRPr="00E708B5">
              <w:rPr>
                <w:rFonts w:ascii="Times New Roman" w:eastAsia="標楷體" w:hAnsi="Times New Roman"/>
                <w:color w:val="FF0000"/>
                <w:sz w:val="28"/>
                <w:szCs w:val="28"/>
                <w:highlight w:val="yellow"/>
              </w:rPr>
              <w:t>及內部網路之</w:t>
            </w:r>
            <w:r w:rsidRPr="00E708B5">
              <w:rPr>
                <w:rFonts w:ascii="Times New Roman" w:eastAsia="標楷體" w:hAnsi="Times New Roman"/>
                <w:color w:val="000000"/>
                <w:sz w:val="28"/>
                <w:szCs w:val="28"/>
                <w:highlight w:val="yellow"/>
              </w:rPr>
              <w:t>相關紀錄日誌</w:t>
            </w:r>
            <w:r w:rsidRPr="00E708B5">
              <w:rPr>
                <w:rFonts w:ascii="Times New Roman" w:eastAsia="標楷體" w:hAnsi="Times New Roman"/>
                <w:color w:val="000000"/>
                <w:sz w:val="28"/>
                <w:szCs w:val="28"/>
                <w:highlight w:val="yellow"/>
              </w:rPr>
              <w:t>?</w:t>
            </w:r>
            <w:r w:rsidRPr="00E708B5">
              <w:rPr>
                <w:rFonts w:ascii="Times New Roman" w:eastAsia="標楷體" w:hAnsi="Times New Roman"/>
                <w:color w:val="000000"/>
                <w:sz w:val="28"/>
                <w:szCs w:val="28"/>
                <w:highlight w:val="yellow"/>
              </w:rPr>
              <w:t>日誌時戳是否對應世界協調時間（</w:t>
            </w:r>
            <w:r w:rsidRPr="00E708B5">
              <w:rPr>
                <w:rFonts w:ascii="Times New Roman" w:eastAsia="標楷體" w:hAnsi="Times New Roman"/>
                <w:color w:val="000000"/>
                <w:sz w:val="28"/>
                <w:szCs w:val="28"/>
                <w:highlight w:val="yellow"/>
              </w:rPr>
              <w:t>UTC</w:t>
            </w:r>
            <w:r w:rsidRPr="00E708B5">
              <w:rPr>
                <w:rFonts w:ascii="Times New Roman" w:eastAsia="標楷體" w:hAnsi="Times New Roman"/>
                <w:color w:val="000000"/>
                <w:sz w:val="28"/>
                <w:szCs w:val="28"/>
                <w:highlight w:val="yellow"/>
              </w:rPr>
              <w:t>）或格林威治標準時間（</w:t>
            </w:r>
            <w:r w:rsidRPr="00E708B5">
              <w:rPr>
                <w:rFonts w:ascii="Times New Roman" w:eastAsia="標楷體" w:hAnsi="Times New Roman"/>
                <w:color w:val="000000"/>
                <w:sz w:val="28"/>
                <w:szCs w:val="28"/>
                <w:highlight w:val="yellow"/>
              </w:rPr>
              <w:t>GMT</w:t>
            </w:r>
            <w:r w:rsidRPr="00E708B5">
              <w:rPr>
                <w:rFonts w:ascii="Times New Roman" w:eastAsia="標楷體" w:hAnsi="Times New Roman"/>
                <w:color w:val="000000"/>
                <w:sz w:val="28"/>
                <w:szCs w:val="28"/>
                <w:highlight w:val="yellow"/>
              </w:rPr>
              <w:t>）或相關校時主機</w:t>
            </w:r>
            <w:r w:rsidRPr="00E708B5">
              <w:rPr>
                <w:rFonts w:ascii="Times New Roman" w:eastAsia="標楷體" w:hAnsi="Times New Roman"/>
                <w:color w:val="000000"/>
                <w:sz w:val="28"/>
                <w:szCs w:val="28"/>
                <w:highlight w:val="yellow"/>
              </w:rPr>
              <w:t>?</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03E17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EE170F"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F7591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219B81"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5756A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A49771"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56FDDC61"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5241679"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9.11</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7F0B68"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是否依日誌儲存需求，配置所需之儲存容量，並於日誌處理失效時採取適當行動及提出告警？</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E55A8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CF3E1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8DF003"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3DA65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24209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041748"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3C153B8C"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3FC4A0E"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9.12</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B1EC9A"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針對日誌是否進行存取控管，並有適當之保護控制措施？</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CEB0E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65696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898C4D"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D857CB"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ACB6D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EF9434"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72B2824E"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1151ADC5"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kern w:val="0"/>
                <w:sz w:val="28"/>
                <w:szCs w:val="28"/>
                <w:highlight w:val="yellow"/>
              </w:rPr>
            </w:pPr>
            <w:r w:rsidRPr="00E708B5">
              <w:rPr>
                <w:rFonts w:ascii="Times New Roman" w:eastAsia="標楷體" w:hAnsi="Times New Roman"/>
                <w:color w:val="000000"/>
                <w:kern w:val="0"/>
                <w:sz w:val="28"/>
                <w:szCs w:val="28"/>
                <w:highlight w:val="yellow"/>
              </w:rPr>
              <w:t>9.14</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841318"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知悉資通安全事件後，是否於規定時間內完成損害控制或復原作業，並持續進行調查及處理</w:t>
            </w:r>
            <w:r w:rsidRPr="00E708B5">
              <w:rPr>
                <w:rFonts w:ascii="Times New Roman" w:eastAsia="標楷體" w:hAnsi="Times New Roman"/>
                <w:color w:val="FF0000"/>
                <w:sz w:val="28"/>
                <w:szCs w:val="28"/>
                <w:highlight w:val="yellow"/>
              </w:rPr>
              <w:t>（包含根因分析、跡證保存及防範措施等）</w:t>
            </w:r>
            <w:r w:rsidRPr="00E708B5">
              <w:rPr>
                <w:rFonts w:ascii="Times New Roman" w:eastAsia="標楷體" w:hAnsi="Times New Roman"/>
                <w:color w:val="000000"/>
                <w:sz w:val="28"/>
                <w:szCs w:val="28"/>
                <w:highlight w:val="yellow"/>
              </w:rPr>
              <w:t>，於</w:t>
            </w:r>
            <w:r w:rsidRPr="00E708B5">
              <w:rPr>
                <w:rFonts w:ascii="Times New Roman" w:eastAsia="標楷體" w:hAnsi="Times New Roman"/>
                <w:color w:val="000000"/>
                <w:sz w:val="28"/>
                <w:szCs w:val="28"/>
                <w:highlight w:val="yellow"/>
              </w:rPr>
              <w:t>1</w:t>
            </w:r>
            <w:r w:rsidRPr="00E708B5">
              <w:rPr>
                <w:rFonts w:ascii="Times New Roman" w:eastAsia="標楷體" w:hAnsi="Times New Roman"/>
                <w:color w:val="000000"/>
                <w:sz w:val="28"/>
                <w:szCs w:val="28"/>
                <w:highlight w:val="yellow"/>
              </w:rPr>
              <w:t>個月內送交調查、處理及改善報告，且落實執行？（第一級或第二級事件：</w:t>
            </w:r>
            <w:r w:rsidRPr="00E708B5">
              <w:rPr>
                <w:rFonts w:ascii="Times New Roman" w:eastAsia="標楷體" w:hAnsi="Times New Roman"/>
                <w:color w:val="000000"/>
                <w:sz w:val="28"/>
                <w:szCs w:val="28"/>
                <w:highlight w:val="yellow"/>
              </w:rPr>
              <w:t>72</w:t>
            </w:r>
            <w:r w:rsidRPr="00E708B5">
              <w:rPr>
                <w:rFonts w:ascii="Times New Roman" w:eastAsia="標楷體" w:hAnsi="Times New Roman"/>
                <w:color w:val="000000"/>
                <w:sz w:val="28"/>
                <w:szCs w:val="28"/>
                <w:highlight w:val="yellow"/>
              </w:rPr>
              <w:t>小時內完成損害控制或復原作業；第三級或第四級事件：</w:t>
            </w:r>
            <w:r w:rsidRPr="00E708B5">
              <w:rPr>
                <w:rFonts w:ascii="Times New Roman" w:eastAsia="標楷體" w:hAnsi="Times New Roman"/>
                <w:color w:val="000000"/>
                <w:sz w:val="28"/>
                <w:szCs w:val="28"/>
                <w:highlight w:val="yellow"/>
              </w:rPr>
              <w:t>36</w:t>
            </w:r>
            <w:r w:rsidRPr="00E708B5">
              <w:rPr>
                <w:rFonts w:ascii="Times New Roman" w:eastAsia="標楷體" w:hAnsi="Times New Roman"/>
                <w:color w:val="000000"/>
                <w:sz w:val="28"/>
                <w:szCs w:val="28"/>
                <w:highlight w:val="yellow"/>
              </w:rPr>
              <w:t>小時內完成損害控制或復原作業）</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DD3FDC"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E7A0FA"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1790A8"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153DD7"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F265E0" w14:textId="77777777" w:rsidR="00564392" w:rsidRPr="00E708B5" w:rsidRDefault="00564392">
            <w:pPr>
              <w:pStyle w:val="Textbody"/>
              <w:spacing w:before="116" w:after="116"/>
              <w:rPr>
                <w:rFonts w:ascii="Times New Roman" w:eastAsia="標楷體" w:hAnsi="Times New Roman"/>
                <w:color w:val="000000"/>
                <w:kern w:val="0"/>
                <w:sz w:val="26"/>
                <w:szCs w:val="26"/>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3B3D7B" w14:textId="77777777" w:rsidR="00564392" w:rsidRPr="00E708B5" w:rsidRDefault="00564392">
            <w:pPr>
              <w:pStyle w:val="Textbody"/>
              <w:spacing w:before="116" w:after="116"/>
              <w:rPr>
                <w:rFonts w:ascii="Times New Roman" w:eastAsia="標楷體" w:hAnsi="Times New Roman"/>
                <w:color w:val="000000"/>
                <w:sz w:val="26"/>
                <w:szCs w:val="26"/>
              </w:rPr>
            </w:pPr>
          </w:p>
        </w:tc>
      </w:tr>
      <w:tr w:rsidR="00564392" w:rsidRPr="00E708B5" w14:paraId="1B470C3D"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2CC"/>
            <w:tcMar>
              <w:top w:w="0" w:type="dxa"/>
              <w:left w:w="28" w:type="dxa"/>
              <w:bottom w:w="0" w:type="dxa"/>
              <w:right w:w="28" w:type="dxa"/>
            </w:tcMar>
            <w:vAlign w:val="center"/>
          </w:tcPr>
          <w:p w14:paraId="6EF73A13"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9.16</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BE796" w14:textId="77777777" w:rsidR="00564392" w:rsidRPr="00E708B5" w:rsidRDefault="00034809">
            <w:pPr>
              <w:pStyle w:val="Textbody"/>
              <w:snapToGrid w:val="0"/>
              <w:spacing w:before="116" w:after="116" w:line="320" w:lineRule="exact"/>
              <w:rPr>
                <w:rFonts w:ascii="Times New Roman" w:hAnsi="Times New Roman"/>
                <w:highlight w:val="yellow"/>
              </w:rPr>
            </w:pPr>
            <w:r w:rsidRPr="00E708B5">
              <w:rPr>
                <w:rFonts w:ascii="Times New Roman" w:eastAsia="標楷體" w:hAnsi="Times New Roman"/>
                <w:color w:val="000000"/>
                <w:sz w:val="28"/>
                <w:szCs w:val="28"/>
                <w:highlight w:val="yellow"/>
              </w:rPr>
              <w:t>是否建立資通安全情資之評估及因應機制，針對所接受之情資</w:t>
            </w:r>
            <w:r w:rsidRPr="00E708B5">
              <w:rPr>
                <w:rFonts w:ascii="Times New Roman" w:eastAsia="標楷體" w:hAnsi="Times New Roman"/>
                <w:color w:val="FF0000"/>
                <w:sz w:val="28"/>
                <w:szCs w:val="28"/>
                <w:highlight w:val="yellow"/>
              </w:rPr>
              <w:t>（警訊）</w:t>
            </w:r>
            <w:r w:rsidRPr="00E708B5">
              <w:rPr>
                <w:rFonts w:ascii="Times New Roman" w:eastAsia="標楷體" w:hAnsi="Times New Roman"/>
                <w:color w:val="000000"/>
                <w:sz w:val="28"/>
                <w:szCs w:val="28"/>
                <w:highlight w:val="yellow"/>
              </w:rPr>
              <w:t>，辨識其來源之可靠性及時效性，及時進行威脅與弱點分析及研判潛在風險，並採取對應之預防或應變措施？</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70228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EAA337"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843199"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6F9266"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502867"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2AA69F" w14:textId="77777777" w:rsidR="00564392" w:rsidRPr="00E708B5" w:rsidRDefault="00564392">
            <w:pPr>
              <w:pStyle w:val="Textbody"/>
              <w:spacing w:before="116" w:after="116"/>
              <w:rPr>
                <w:rFonts w:ascii="Times New Roman" w:eastAsia="標楷體" w:hAnsi="Times New Roman"/>
                <w:color w:val="000000"/>
                <w:kern w:val="0"/>
                <w:sz w:val="26"/>
                <w:szCs w:val="26"/>
              </w:rPr>
            </w:pPr>
          </w:p>
        </w:tc>
      </w:tr>
      <w:tr w:rsidR="00564392" w:rsidRPr="00E708B5" w14:paraId="7DC636B1" w14:textId="77777777">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FAD37E9" w14:textId="77777777" w:rsidR="00564392" w:rsidRPr="00E708B5" w:rsidRDefault="00034809">
            <w:pPr>
              <w:pStyle w:val="Textbody"/>
              <w:widowControl/>
              <w:snapToGrid w:val="0"/>
              <w:spacing w:before="116" w:after="116" w:line="320" w:lineRule="exact"/>
              <w:jc w:val="center"/>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9.17</w:t>
            </w:r>
          </w:p>
        </w:tc>
        <w:tc>
          <w:tcPr>
            <w:tcW w:w="66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469E85" w14:textId="77777777" w:rsidR="00564392" w:rsidRPr="00E708B5" w:rsidRDefault="00034809">
            <w:pPr>
              <w:pStyle w:val="Textbody"/>
              <w:snapToGrid w:val="0"/>
              <w:spacing w:before="116" w:after="116" w:line="320" w:lineRule="exact"/>
              <w:rPr>
                <w:rFonts w:ascii="Times New Roman" w:eastAsia="標楷體" w:hAnsi="Times New Roman"/>
                <w:color w:val="000000"/>
                <w:sz w:val="28"/>
                <w:szCs w:val="28"/>
                <w:highlight w:val="yellow"/>
              </w:rPr>
            </w:pPr>
            <w:r w:rsidRPr="00E708B5">
              <w:rPr>
                <w:rFonts w:ascii="Times New Roman" w:eastAsia="標楷體" w:hAnsi="Times New Roman"/>
                <w:color w:val="000000"/>
                <w:sz w:val="28"/>
                <w:szCs w:val="28"/>
                <w:highlight w:val="yellow"/>
              </w:rPr>
              <w:t>是否適時進行資通安全情資分享？分享哪些資訊？</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3C029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3D7158"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3216C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A1D4DF"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704867" w14:textId="77777777" w:rsidR="00564392" w:rsidRPr="00E708B5" w:rsidRDefault="00564392">
            <w:pPr>
              <w:pStyle w:val="Textbody"/>
              <w:spacing w:before="116" w:after="116"/>
              <w:rPr>
                <w:rFonts w:ascii="Times New Roman" w:eastAsia="標楷體" w:hAnsi="Times New Roman"/>
                <w:color w:val="000000"/>
                <w:kern w:val="0"/>
                <w:sz w:val="26"/>
                <w:szCs w:val="26"/>
                <w:lang w:eastAsia="zh-HK"/>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9665A5" w14:textId="77777777" w:rsidR="00564392" w:rsidRPr="00E708B5" w:rsidRDefault="00564392">
            <w:pPr>
              <w:pStyle w:val="Textbody"/>
              <w:spacing w:before="116" w:after="116"/>
              <w:rPr>
                <w:rFonts w:ascii="Times New Roman" w:eastAsia="標楷體" w:hAnsi="Times New Roman"/>
                <w:color w:val="000000"/>
                <w:sz w:val="26"/>
                <w:szCs w:val="26"/>
              </w:rPr>
            </w:pPr>
          </w:p>
        </w:tc>
      </w:tr>
    </w:tbl>
    <w:p w14:paraId="382D16A4" w14:textId="1C35587E" w:rsidR="00E708B5" w:rsidRPr="00E708B5" w:rsidRDefault="00E708B5">
      <w:pPr>
        <w:rPr>
          <w:rFonts w:ascii="Times New Roman" w:hAnsi="Times New Roman"/>
        </w:rPr>
      </w:pPr>
    </w:p>
    <w:tbl>
      <w:tblPr>
        <w:tblW w:w="14859" w:type="dxa"/>
        <w:jc w:val="center"/>
        <w:tblCellMar>
          <w:left w:w="10" w:type="dxa"/>
          <w:right w:w="10" w:type="dxa"/>
        </w:tblCellMar>
        <w:tblLook w:val="0000" w:firstRow="0" w:lastRow="0" w:firstColumn="0" w:lastColumn="0" w:noHBand="0" w:noVBand="0"/>
      </w:tblPr>
      <w:tblGrid>
        <w:gridCol w:w="836"/>
        <w:gridCol w:w="6869"/>
        <w:gridCol w:w="436"/>
        <w:gridCol w:w="437"/>
        <w:gridCol w:w="437"/>
        <w:gridCol w:w="437"/>
        <w:gridCol w:w="3290"/>
        <w:gridCol w:w="2117"/>
      </w:tblGrid>
      <w:tr w:rsidR="00E708B5" w:rsidRPr="00E708B5" w14:paraId="7EEF40BC" w14:textId="77777777" w:rsidTr="00E74EA0">
        <w:trPr>
          <w:cantSplit/>
          <w:trHeight w:val="20"/>
          <w:tblHeade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1F712D9" w14:textId="67582242" w:rsidR="00E708B5" w:rsidRPr="00E708B5" w:rsidRDefault="00E708B5" w:rsidP="00E74EA0">
            <w:pPr>
              <w:widowControl/>
              <w:snapToGrid w:val="0"/>
              <w:spacing w:line="280" w:lineRule="exact"/>
              <w:jc w:val="center"/>
              <w:rPr>
                <w:rFonts w:ascii="Times New Roman" w:eastAsia="標楷體" w:hAnsi="Times New Roman"/>
                <w:color w:val="000000"/>
                <w:kern w:val="0"/>
                <w:sz w:val="28"/>
                <w:szCs w:val="28"/>
              </w:rPr>
            </w:pPr>
            <w:r w:rsidRPr="00E708B5">
              <w:rPr>
                <w:rFonts w:ascii="Times New Roman" w:hAnsi="Times New Roman"/>
              </w:rPr>
              <w:lastRenderedPageBreak/>
              <w:br w:type="page"/>
            </w:r>
            <w:r w:rsidRPr="00E708B5">
              <w:rPr>
                <w:rFonts w:ascii="Times New Roman" w:eastAsia="標楷體" w:hAnsi="Times New Roman"/>
                <w:color w:val="000000"/>
                <w:kern w:val="0"/>
                <w:sz w:val="28"/>
                <w:szCs w:val="28"/>
              </w:rPr>
              <w:t>項次</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9AD6EA" w14:textId="77777777" w:rsidR="00E708B5" w:rsidRPr="00E708B5" w:rsidRDefault="00E708B5" w:rsidP="00E74EA0">
            <w:pPr>
              <w:widowControl/>
              <w:snapToGrid w:val="0"/>
              <w:spacing w:line="28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資通安全稽核檢核項目</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339ECF" w14:textId="77777777" w:rsidR="00E708B5" w:rsidRPr="00E708B5" w:rsidRDefault="00E708B5" w:rsidP="00E74EA0">
            <w:pPr>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602FD5" w14:textId="77777777" w:rsidR="00E708B5" w:rsidRPr="00E708B5" w:rsidRDefault="00E708B5" w:rsidP="00E74EA0">
            <w:pPr>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部分符合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17E6E8" w14:textId="77777777" w:rsidR="00E708B5" w:rsidRPr="00E708B5" w:rsidRDefault="00E708B5" w:rsidP="00E74EA0">
            <w:pPr>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不符合</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0214AC" w14:textId="77777777" w:rsidR="00E708B5" w:rsidRPr="00E708B5" w:rsidRDefault="00E708B5" w:rsidP="00E74EA0">
            <w:pPr>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不適用</w:t>
            </w: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DFBB6A" w14:textId="77777777" w:rsidR="00E708B5" w:rsidRPr="00E708B5" w:rsidRDefault="00E708B5" w:rsidP="00E74EA0">
            <w:pPr>
              <w:snapToGrid w:val="0"/>
              <w:spacing w:line="280" w:lineRule="exact"/>
              <w:rPr>
                <w:rFonts w:ascii="Times New Roman" w:eastAsia="標楷體" w:hAnsi="Times New Roman"/>
                <w:color w:val="000000"/>
                <w:sz w:val="28"/>
                <w:szCs w:val="28"/>
              </w:rPr>
            </w:pPr>
            <w:r w:rsidRPr="00E708B5">
              <w:rPr>
                <w:rFonts w:ascii="Times New Roman" w:eastAsia="標楷體" w:hAnsi="Times New Roman"/>
                <w:color w:val="000000"/>
                <w:sz w:val="28"/>
                <w:szCs w:val="28"/>
              </w:rPr>
              <w:t>簡述符合、部分符合、不符合或不適用之原因</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259C70" w14:textId="77777777" w:rsidR="00E708B5" w:rsidRPr="00E708B5" w:rsidRDefault="00E708B5" w:rsidP="00E74EA0">
            <w:pPr>
              <w:snapToGrid w:val="0"/>
              <w:spacing w:line="280" w:lineRule="exact"/>
              <w:jc w:val="center"/>
              <w:rPr>
                <w:rFonts w:ascii="Times New Roman" w:eastAsia="標楷體" w:hAnsi="Times New Roman"/>
                <w:color w:val="000000"/>
                <w:sz w:val="28"/>
                <w:szCs w:val="28"/>
              </w:rPr>
            </w:pPr>
            <w:r w:rsidRPr="00E708B5">
              <w:rPr>
                <w:rFonts w:ascii="Times New Roman" w:eastAsia="標楷體" w:hAnsi="Times New Roman"/>
                <w:color w:val="000000"/>
                <w:sz w:val="28"/>
                <w:szCs w:val="28"/>
              </w:rPr>
              <w:t>紀錄文件</w:t>
            </w:r>
          </w:p>
        </w:tc>
      </w:tr>
      <w:tr w:rsidR="00E708B5" w:rsidRPr="00E708B5" w14:paraId="23CFC424" w14:textId="77777777" w:rsidTr="00E74EA0">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3B937A83" w14:textId="77777777" w:rsidR="00E708B5" w:rsidRPr="00E708B5" w:rsidRDefault="00E708B5" w:rsidP="00E74EA0">
            <w:pPr>
              <w:spacing w:before="116" w:after="116"/>
              <w:jc w:val="both"/>
              <w:rPr>
                <w:rFonts w:ascii="Times New Roman" w:hAnsi="Times New Roman"/>
              </w:rPr>
            </w:pPr>
            <w:r w:rsidRPr="00E708B5">
              <w:rPr>
                <w:rFonts w:ascii="Times New Roman" w:eastAsia="標楷體" w:hAnsi="Times New Roman"/>
                <w:bCs/>
                <w:color w:val="000000"/>
                <w:kern w:val="0"/>
                <w:sz w:val="28"/>
                <w:szCs w:val="28"/>
              </w:rPr>
              <w:t xml:space="preserve">(A) </w:t>
            </w:r>
            <w:r w:rsidRPr="00E708B5">
              <w:rPr>
                <w:rFonts w:ascii="Times New Roman" w:eastAsia="標楷體" w:hAnsi="Times New Roman"/>
                <w:bCs/>
                <w:color w:val="000000"/>
                <w:kern w:val="0"/>
                <w:sz w:val="28"/>
                <w:szCs w:val="28"/>
              </w:rPr>
              <w:t>人員與個人電腦</w:t>
            </w:r>
          </w:p>
        </w:tc>
      </w:tr>
      <w:tr w:rsidR="00E708B5" w:rsidRPr="00E708B5" w14:paraId="3CFF5E7C" w14:textId="77777777" w:rsidTr="00E74EA0">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456AB"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A1</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9DC3CC" w14:textId="77777777"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noProof/>
                <w:sz w:val="28"/>
                <w:szCs w:val="28"/>
              </w:rPr>
              <w:drawing>
                <wp:anchor distT="0" distB="0" distL="114300" distR="114300" simplePos="0" relativeHeight="251660288" behindDoc="0" locked="0" layoutInCell="1" allowOverlap="1" wp14:anchorId="2FD69F96" wp14:editId="57B4F7EF">
                  <wp:simplePos x="0" y="0"/>
                  <wp:positionH relativeFrom="column">
                    <wp:posOffset>50804</wp:posOffset>
                  </wp:positionH>
                  <wp:positionV relativeFrom="paragraph">
                    <wp:posOffset>538481</wp:posOffset>
                  </wp:positionV>
                  <wp:extent cx="3209928" cy="3667128"/>
                  <wp:effectExtent l="0" t="0" r="9522" b="9522"/>
                  <wp:wrapSquare wrapText="bothSides"/>
                  <wp:docPr id="2" name="圖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209928" cy="3667128"/>
                          </a:xfrm>
                          <a:prstGeom prst="rect">
                            <a:avLst/>
                          </a:prstGeom>
                          <a:noFill/>
                          <a:ln>
                            <a:noFill/>
                            <a:prstDash/>
                          </a:ln>
                        </pic:spPr>
                      </pic:pic>
                    </a:graphicData>
                  </a:graphic>
                </wp:anchor>
              </w:drawing>
            </w:r>
            <w:r w:rsidRPr="00E708B5">
              <w:rPr>
                <w:rFonts w:ascii="Times New Roman" w:eastAsia="標楷體" w:hAnsi="Times New Roman"/>
                <w:sz w:val="28"/>
                <w:szCs w:val="28"/>
              </w:rPr>
              <w:t>是否有安裝防毒軟體</w:t>
            </w:r>
            <w:r w:rsidRPr="00E708B5">
              <w:rPr>
                <w:rFonts w:ascii="Times New Roman" w:eastAsia="標楷體" w:hAnsi="Times New Roman"/>
                <w:sz w:val="28"/>
                <w:szCs w:val="28"/>
              </w:rPr>
              <w:t>ApexOne</w:t>
            </w:r>
            <w:r w:rsidRPr="00E708B5">
              <w:rPr>
                <w:rFonts w:ascii="Times New Roman" w:eastAsia="標楷體" w:hAnsi="Times New Roman"/>
                <w:sz w:val="28"/>
                <w:szCs w:val="28"/>
              </w:rPr>
              <w:t>？</w:t>
            </w:r>
            <w:r w:rsidRPr="00E708B5">
              <w:rPr>
                <w:rFonts w:ascii="Times New Roman" w:eastAsia="標楷體" w:hAnsi="Times New Roman"/>
                <w:color w:val="FF0000"/>
                <w:sz w:val="28"/>
                <w:szCs w:val="28"/>
              </w:rPr>
              <w:t>(</w:t>
            </w:r>
            <w:r w:rsidRPr="00E708B5">
              <w:rPr>
                <w:rFonts w:ascii="Times New Roman" w:eastAsia="標楷體" w:hAnsi="Times New Roman"/>
                <w:color w:val="FF0000"/>
                <w:sz w:val="28"/>
                <w:szCs w:val="28"/>
              </w:rPr>
              <w:t>禁止安裝免費版或大陸版</w:t>
            </w:r>
            <w:r w:rsidRPr="00E708B5">
              <w:rPr>
                <w:rFonts w:ascii="Times New Roman" w:eastAsia="標楷體" w:hAnsi="Times New Roman"/>
                <w:color w:val="FF0000"/>
                <w:sz w:val="28"/>
                <w:szCs w:val="28"/>
              </w:rPr>
              <w:t>)</w:t>
            </w:r>
          </w:p>
          <w:p w14:paraId="426D55AE" w14:textId="77777777" w:rsidR="00E708B5" w:rsidRPr="00E708B5" w:rsidRDefault="00E708B5" w:rsidP="00E74EA0">
            <w:pPr>
              <w:widowControl/>
              <w:snapToGrid w:val="0"/>
              <w:spacing w:before="116" w:after="116" w:line="320" w:lineRule="exact"/>
              <w:rPr>
                <w:rFonts w:ascii="Times New Roman" w:hAnsi="Times New Roman"/>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7CD59D"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1BED56"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6CB51D"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6CEE34"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FB247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B2F8CC"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6BFA8BA2" w14:textId="77777777" w:rsidTr="00E74EA0">
        <w:trPr>
          <w:cantSplit/>
          <w:trHeight w:val="2655"/>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D8939D"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lastRenderedPageBreak/>
              <w:t>A2</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3BC56" w14:textId="4D1C4E7B"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sz w:val="28"/>
                <w:szCs w:val="28"/>
              </w:rPr>
              <w:t>是否有安裝政府組態基準</w:t>
            </w:r>
            <w:r w:rsidRPr="00E708B5">
              <w:rPr>
                <w:rFonts w:ascii="Times New Roman" w:eastAsia="標楷體" w:hAnsi="Times New Roman"/>
                <w:sz w:val="28"/>
                <w:szCs w:val="28"/>
              </w:rPr>
              <w:t>(GCB)+</w:t>
            </w:r>
            <w:r w:rsidRPr="00E708B5">
              <w:rPr>
                <w:rFonts w:ascii="Times New Roman" w:eastAsia="標楷體" w:hAnsi="Times New Roman"/>
                <w:sz w:val="28"/>
                <w:szCs w:val="28"/>
              </w:rPr>
              <w:t>政府機關資安弱點通報機制</w:t>
            </w:r>
            <w:r w:rsidRPr="00E708B5">
              <w:rPr>
                <w:rFonts w:ascii="Times New Roman" w:eastAsia="標楷體" w:hAnsi="Times New Roman"/>
                <w:sz w:val="28"/>
                <w:szCs w:val="28"/>
              </w:rPr>
              <w:t>(VANS)</w:t>
            </w:r>
            <w:r w:rsidRPr="00E708B5">
              <w:rPr>
                <w:rFonts w:ascii="Times New Roman" w:eastAsia="標楷體" w:hAnsi="Times New Roman"/>
                <w:color w:val="FF0000"/>
                <w:sz w:val="28"/>
                <w:szCs w:val="28"/>
              </w:rPr>
              <w:t>(</w:t>
            </w:r>
            <w:r w:rsidRPr="00E708B5">
              <w:rPr>
                <w:rFonts w:ascii="Times New Roman" w:eastAsia="標楷體" w:hAnsi="Times New Roman"/>
                <w:color w:val="FF0000"/>
                <w:sz w:val="28"/>
                <w:szCs w:val="28"/>
              </w:rPr>
              <w:t>公告</w:t>
            </w:r>
            <w:r w:rsidRPr="00E708B5">
              <w:rPr>
                <w:rFonts w:ascii="Times New Roman" w:eastAsia="標楷體" w:hAnsi="Times New Roman"/>
                <w:color w:val="FF0000"/>
                <w:sz w:val="28"/>
                <w:szCs w:val="28"/>
              </w:rPr>
              <w:t>112</w:t>
            </w:r>
            <w:r w:rsidRPr="00E708B5">
              <w:rPr>
                <w:rFonts w:ascii="Times New Roman" w:eastAsia="標楷體" w:hAnsi="Times New Roman"/>
                <w:color w:val="FF0000"/>
                <w:sz w:val="28"/>
                <w:szCs w:val="28"/>
              </w:rPr>
              <w:t>年</w:t>
            </w:r>
            <w:r w:rsidRPr="00E708B5">
              <w:rPr>
                <w:rFonts w:ascii="Times New Roman" w:eastAsia="標楷體" w:hAnsi="Times New Roman"/>
                <w:color w:val="FF0000"/>
                <w:sz w:val="28"/>
                <w:szCs w:val="28"/>
              </w:rPr>
              <w:t>2</w:t>
            </w:r>
            <w:r w:rsidRPr="00E708B5">
              <w:rPr>
                <w:rFonts w:ascii="Times New Roman" w:eastAsia="標楷體" w:hAnsi="Times New Roman"/>
                <w:color w:val="FF0000"/>
                <w:sz w:val="28"/>
                <w:szCs w:val="28"/>
              </w:rPr>
              <w:t>月前完成</w:t>
            </w:r>
            <w:r w:rsidRPr="00E708B5">
              <w:rPr>
                <w:rFonts w:ascii="Times New Roman" w:eastAsia="標楷體" w:hAnsi="Times New Roman"/>
                <w:color w:val="FF0000"/>
                <w:sz w:val="28"/>
                <w:szCs w:val="28"/>
              </w:rPr>
              <w:t>https://is.gd/zDMdG5)</w:t>
            </w:r>
          </w:p>
          <w:p w14:paraId="5A7D01F6" w14:textId="77777777"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noProof/>
                <w:sz w:val="28"/>
                <w:szCs w:val="28"/>
              </w:rPr>
              <w:drawing>
                <wp:anchor distT="0" distB="0" distL="114300" distR="114300" simplePos="0" relativeHeight="251661312" behindDoc="0" locked="0" layoutInCell="1" allowOverlap="1" wp14:anchorId="54987FBD" wp14:editId="79694F6C">
                  <wp:simplePos x="0" y="0"/>
                  <wp:positionH relativeFrom="column">
                    <wp:posOffset>241931</wp:posOffset>
                  </wp:positionH>
                  <wp:positionV relativeFrom="paragraph">
                    <wp:posOffset>82552</wp:posOffset>
                  </wp:positionV>
                  <wp:extent cx="2019050" cy="571426"/>
                  <wp:effectExtent l="0" t="0" r="250" b="74"/>
                  <wp:wrapSquare wrapText="bothSides"/>
                  <wp:docPr id="3" name="圖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019050" cy="571426"/>
                          </a:xfrm>
                          <a:prstGeom prst="rect">
                            <a:avLst/>
                          </a:prstGeom>
                          <a:noFill/>
                          <a:ln>
                            <a:noFill/>
                            <a:prstDash/>
                          </a:ln>
                        </pic:spPr>
                      </pic:pic>
                    </a:graphicData>
                  </a:graphic>
                </wp:anchor>
              </w:drawing>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C12897"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3EE3BF"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B40DC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803FDC"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1ED535"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E61683"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26E454FA" w14:textId="77777777" w:rsidTr="00E74EA0">
        <w:trPr>
          <w:cantSplit/>
          <w:trHeight w:val="2655"/>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CBC336"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A3</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0C8BE5" w14:textId="225A0C34" w:rsidR="00E708B5" w:rsidRPr="00E708B5" w:rsidRDefault="00E708B5" w:rsidP="00E74EA0">
            <w:pPr>
              <w:widowControl/>
              <w:snapToGrid w:val="0"/>
              <w:spacing w:before="116" w:after="116" w:line="320" w:lineRule="exact"/>
              <w:rPr>
                <w:rFonts w:ascii="Times New Roman" w:hAnsi="Times New Roman"/>
              </w:rPr>
            </w:pPr>
            <w:r>
              <w:rPr>
                <w:noProof/>
              </w:rPr>
              <w:drawing>
                <wp:anchor distT="0" distB="0" distL="114300" distR="114300" simplePos="0" relativeHeight="251664384" behindDoc="1" locked="0" layoutInCell="1" allowOverlap="1" wp14:anchorId="489AFF5C" wp14:editId="5FF2EC41">
                  <wp:simplePos x="0" y="0"/>
                  <wp:positionH relativeFrom="column">
                    <wp:posOffset>3810</wp:posOffset>
                  </wp:positionH>
                  <wp:positionV relativeFrom="paragraph">
                    <wp:posOffset>541020</wp:posOffset>
                  </wp:positionV>
                  <wp:extent cx="4086860" cy="1942465"/>
                  <wp:effectExtent l="0" t="0" r="8890" b="635"/>
                  <wp:wrapTight wrapText="bothSides">
                    <wp:wrapPolygon edited="0">
                      <wp:start x="0" y="0"/>
                      <wp:lineTo x="0" y="21395"/>
                      <wp:lineTo x="21546" y="21395"/>
                      <wp:lineTo x="21546" y="0"/>
                      <wp:lineTo x="0" y="0"/>
                    </wp:wrapPolygon>
                  </wp:wrapTight>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086860" cy="1942465"/>
                          </a:xfrm>
                          <a:prstGeom prst="rect">
                            <a:avLst/>
                          </a:prstGeom>
                        </pic:spPr>
                      </pic:pic>
                    </a:graphicData>
                  </a:graphic>
                  <wp14:sizeRelH relativeFrom="page">
                    <wp14:pctWidth>0</wp14:pctWidth>
                  </wp14:sizeRelH>
                  <wp14:sizeRelV relativeFrom="page">
                    <wp14:pctHeight>0</wp14:pctHeight>
                  </wp14:sizeRelV>
                </wp:anchor>
              </w:drawing>
            </w:r>
            <w:r w:rsidRPr="00E708B5">
              <w:rPr>
                <w:rFonts w:ascii="Times New Roman" w:eastAsia="標楷體" w:hAnsi="Times New Roman"/>
                <w:sz w:val="28"/>
                <w:szCs w:val="28"/>
              </w:rPr>
              <w:t>請使用者登入校園入口網站</w:t>
            </w:r>
            <w:r w:rsidRPr="00E708B5">
              <w:rPr>
                <w:rFonts w:ascii="Times New Roman" w:eastAsia="標楷體" w:hAnsi="Times New Roman"/>
                <w:sz w:val="28"/>
                <w:szCs w:val="28"/>
              </w:rPr>
              <w:t>&gt;</w:t>
            </w:r>
            <w:r w:rsidRPr="00E708B5">
              <w:rPr>
                <w:rFonts w:ascii="Times New Roman" w:eastAsia="標楷體" w:hAnsi="Times New Roman"/>
                <w:sz w:val="28"/>
                <w:szCs w:val="28"/>
              </w:rPr>
              <w:t>網路管理</w:t>
            </w:r>
            <w:r w:rsidRPr="00E708B5">
              <w:rPr>
                <w:rFonts w:ascii="Times New Roman" w:eastAsia="標楷體" w:hAnsi="Times New Roman"/>
                <w:sz w:val="28"/>
                <w:szCs w:val="28"/>
              </w:rPr>
              <w:t>&gt;</w:t>
            </w:r>
            <w:r w:rsidRPr="00E708B5">
              <w:rPr>
                <w:rFonts w:ascii="Times New Roman" w:eastAsia="標楷體" w:hAnsi="Times New Roman"/>
                <w:sz w:val="28"/>
                <w:szCs w:val="28"/>
              </w:rPr>
              <w:t>網路與資訊安全管理系統，確認是否有列出弱掃內容，</w:t>
            </w:r>
          </w:p>
          <w:p w14:paraId="7C5F8C0E" w14:textId="7863A912" w:rsidR="00E708B5" w:rsidRPr="00E708B5" w:rsidRDefault="00E708B5" w:rsidP="00E74EA0">
            <w:pPr>
              <w:widowControl/>
              <w:snapToGrid w:val="0"/>
              <w:spacing w:before="116" w:after="116" w:line="320" w:lineRule="exact"/>
              <w:rPr>
                <w:rFonts w:ascii="Times New Roman" w:eastAsia="標楷體" w:hAnsi="Times New Roman"/>
                <w:sz w:val="28"/>
                <w:szCs w:val="2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8CFA4F"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6B8EAD"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4D64ED"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425CF63"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91C30A"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F40158"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74EF5E7E" w14:textId="77777777" w:rsidTr="00E74EA0">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9CC3A7"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Cs w:val="24"/>
              </w:rPr>
            </w:pPr>
            <w:r w:rsidRPr="00E708B5">
              <w:rPr>
                <w:rFonts w:ascii="Times New Roman" w:eastAsia="標楷體" w:hAnsi="Times New Roman"/>
                <w:color w:val="000000"/>
                <w:kern w:val="0"/>
                <w:szCs w:val="24"/>
              </w:rPr>
              <w:lastRenderedPageBreak/>
              <w:t>A4</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0AA66D" w14:textId="37265B12"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color w:val="000000"/>
                <w:sz w:val="28"/>
                <w:szCs w:val="28"/>
              </w:rPr>
              <w:t>帳號密碼原則</w:t>
            </w:r>
            <w:r w:rsidRPr="007F01CA">
              <w:rPr>
                <w:rFonts w:ascii="Times New Roman" w:eastAsia="標楷體" w:hAnsi="Times New Roman"/>
                <w:color w:val="000000"/>
                <w:sz w:val="28"/>
                <w:szCs w:val="28"/>
                <w:highlight w:val="yellow"/>
              </w:rPr>
              <w:t>(</w:t>
            </w:r>
            <w:r w:rsidRPr="007F01CA">
              <w:rPr>
                <w:rFonts w:ascii="Times New Roman" w:eastAsia="標楷體" w:hAnsi="Times New Roman"/>
                <w:color w:val="000000"/>
                <w:sz w:val="28"/>
                <w:szCs w:val="28"/>
                <w:highlight w:val="yellow"/>
              </w:rPr>
              <w:t>若有裝</w:t>
            </w:r>
            <w:r w:rsidR="007F01CA">
              <w:rPr>
                <w:rFonts w:ascii="Times New Roman" w:eastAsia="標楷體" w:hAnsi="Times New Roman" w:hint="eastAsia"/>
                <w:color w:val="000000"/>
                <w:sz w:val="28"/>
                <w:szCs w:val="28"/>
                <w:highlight w:val="yellow"/>
              </w:rPr>
              <w:t>GCB(A2)</w:t>
            </w:r>
            <w:r w:rsidR="007F01CA">
              <w:rPr>
                <w:rFonts w:ascii="Times New Roman" w:eastAsia="標楷體" w:hAnsi="Times New Roman" w:hint="eastAsia"/>
                <w:color w:val="000000"/>
                <w:sz w:val="28"/>
                <w:szCs w:val="28"/>
                <w:highlight w:val="yellow"/>
              </w:rPr>
              <w:t>則</w:t>
            </w:r>
            <w:r w:rsidRPr="007F01CA">
              <w:rPr>
                <w:rFonts w:ascii="Times New Roman" w:eastAsia="標楷體" w:hAnsi="Times New Roman"/>
                <w:color w:val="000000"/>
                <w:sz w:val="28"/>
                <w:szCs w:val="28"/>
                <w:highlight w:val="yellow"/>
              </w:rPr>
              <w:t>不用看</w:t>
            </w:r>
            <w:r w:rsidRPr="007F01CA">
              <w:rPr>
                <w:rFonts w:ascii="Times New Roman" w:eastAsia="標楷體" w:hAnsi="Times New Roman"/>
                <w:color w:val="000000"/>
                <w:sz w:val="28"/>
                <w:szCs w:val="28"/>
                <w:highlight w:val="yellow"/>
              </w:rPr>
              <w:t>)</w:t>
            </w:r>
          </w:p>
          <w:p w14:paraId="689F6562" w14:textId="766BC0A4" w:rsidR="00E708B5" w:rsidRPr="00E708B5" w:rsidRDefault="00E708B5" w:rsidP="00E74EA0">
            <w:pPr>
              <w:pStyle w:val="a3"/>
              <w:widowControl/>
              <w:numPr>
                <w:ilvl w:val="0"/>
                <w:numId w:val="1"/>
              </w:numPr>
              <w:snapToGrid w:val="0"/>
              <w:spacing w:before="116" w:after="116" w:line="320" w:lineRule="exact"/>
              <w:rPr>
                <w:rFonts w:ascii="Times New Roman" w:hAnsi="Times New Roman"/>
              </w:rPr>
            </w:pPr>
            <w:r w:rsidRPr="00E708B5">
              <w:rPr>
                <w:rFonts w:ascii="Times New Roman" w:eastAsia="標楷體" w:hAnsi="Times New Roman"/>
                <w:color w:val="222222"/>
                <w:sz w:val="28"/>
                <w:szCs w:val="28"/>
              </w:rPr>
              <w:t>開啟</w:t>
            </w:r>
            <w:r w:rsidRPr="00E708B5">
              <w:rPr>
                <w:rFonts w:ascii="Times New Roman" w:eastAsia="標楷體" w:hAnsi="Times New Roman"/>
                <w:color w:val="222222"/>
                <w:sz w:val="28"/>
                <w:szCs w:val="28"/>
              </w:rPr>
              <w:t xml:space="preserve"> [</w:t>
            </w:r>
            <w:r w:rsidRPr="00E708B5">
              <w:rPr>
                <w:rFonts w:ascii="Times New Roman" w:eastAsia="標楷體" w:hAnsi="Times New Roman"/>
                <w:color w:val="222222"/>
                <w:sz w:val="28"/>
                <w:szCs w:val="28"/>
              </w:rPr>
              <w:t>本機安全性原則</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，請按一下</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微軟圖示</w:t>
            </w:r>
            <w:r w:rsidRPr="00E708B5">
              <w:rPr>
                <w:rFonts w:ascii="Times New Roman" w:eastAsia="標楷體" w:hAnsi="Times New Roman"/>
                <w:color w:val="222222"/>
                <w:sz w:val="28"/>
                <w:szCs w:val="28"/>
              </w:rPr>
              <w:t>]</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按鈕</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，在搜尋方塊中輸入</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secpol.msc</w:t>
            </w:r>
            <w:r w:rsidRPr="00E708B5">
              <w:rPr>
                <w:rFonts w:ascii="Times New Roman" w:eastAsia="標楷體" w:hAnsi="Times New Roman"/>
                <w:color w:val="222222"/>
                <w:sz w:val="28"/>
                <w:szCs w:val="28"/>
              </w:rPr>
              <w:t>，然後按一下</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[Enter]</w:t>
            </w:r>
            <w:r w:rsidRPr="00E708B5">
              <w:rPr>
                <w:rFonts w:ascii="Times New Roman" w:eastAsia="標楷體" w:hAnsi="Times New Roman"/>
                <w:color w:val="222222"/>
                <w:sz w:val="28"/>
                <w:szCs w:val="28"/>
              </w:rPr>
              <w:t>。</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如果提示您輸入系統管理員密碼或確認，請輸入密碼或提供確認資訊。</w:t>
            </w:r>
          </w:p>
          <w:p w14:paraId="46014CDF" w14:textId="77777777" w:rsidR="00E708B5" w:rsidRPr="00E708B5" w:rsidRDefault="00E708B5" w:rsidP="00E74EA0">
            <w:pPr>
              <w:pStyle w:val="a3"/>
              <w:widowControl/>
              <w:numPr>
                <w:ilvl w:val="0"/>
                <w:numId w:val="1"/>
              </w:numPr>
              <w:snapToGrid w:val="0"/>
              <w:spacing w:before="116" w:after="116" w:line="320" w:lineRule="exact"/>
              <w:rPr>
                <w:rFonts w:ascii="Times New Roman" w:hAnsi="Times New Roman"/>
              </w:rPr>
            </w:pPr>
            <w:r w:rsidRPr="00E708B5">
              <w:rPr>
                <w:rFonts w:ascii="Times New Roman" w:eastAsia="標楷體" w:hAnsi="Times New Roman"/>
                <w:color w:val="222222"/>
                <w:sz w:val="28"/>
                <w:szCs w:val="28"/>
              </w:rPr>
              <w:t>在左窗格中，按</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帳戶原則</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，分別設定</w:t>
            </w:r>
            <w:r w:rsidRPr="00E708B5">
              <w:rPr>
                <w:rStyle w:val="apple-converted-space"/>
                <w:rFonts w:ascii="Times New Roman" w:eastAsia="標楷體" w:hAnsi="Times New Roman"/>
                <w:color w:val="222222"/>
                <w:sz w:val="28"/>
                <w:szCs w:val="28"/>
              </w:rPr>
              <w:t> </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密碼原則</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帳戶鎖定原則</w:t>
            </w:r>
            <w:r w:rsidRPr="00E708B5">
              <w:rPr>
                <w:rFonts w:ascii="Times New Roman" w:eastAsia="標楷體" w:hAnsi="Times New Roman"/>
                <w:color w:val="222222"/>
                <w:sz w:val="28"/>
                <w:szCs w:val="28"/>
              </w:rPr>
              <w:t>]</w:t>
            </w:r>
            <w:r w:rsidRPr="00E708B5">
              <w:rPr>
                <w:rFonts w:ascii="Times New Roman" w:eastAsia="標楷體" w:hAnsi="Times New Roman"/>
                <w:color w:val="222222"/>
                <w:sz w:val="28"/>
                <w:szCs w:val="28"/>
              </w:rPr>
              <w:t>。</w:t>
            </w:r>
          </w:p>
          <w:p w14:paraId="2427347C" w14:textId="77777777" w:rsidR="00E708B5" w:rsidRPr="007243AB" w:rsidRDefault="00E708B5" w:rsidP="00E74EA0">
            <w:pPr>
              <w:pStyle w:val="a3"/>
              <w:widowControl/>
              <w:numPr>
                <w:ilvl w:val="0"/>
                <w:numId w:val="1"/>
              </w:numPr>
              <w:snapToGrid w:val="0"/>
              <w:spacing w:before="116" w:after="116" w:line="320" w:lineRule="exact"/>
              <w:rPr>
                <w:rFonts w:ascii="Times New Roman" w:hAnsi="Times New Roman"/>
              </w:rPr>
            </w:pPr>
            <w:r w:rsidRPr="00E708B5">
              <w:rPr>
                <w:rFonts w:ascii="Times New Roman" w:eastAsia="標楷體" w:hAnsi="Times New Roman"/>
                <w:color w:val="222222"/>
                <w:sz w:val="28"/>
                <w:szCs w:val="28"/>
              </w:rPr>
              <w:t>按兩下原則內容以參考下圖要求進行變更。</w:t>
            </w:r>
          </w:p>
          <w:p w14:paraId="3AEEF2E9" w14:textId="1ECA5415" w:rsidR="007243AB" w:rsidRPr="007243AB" w:rsidRDefault="00BD021D" w:rsidP="007243AB">
            <w:pPr>
              <w:widowControl/>
              <w:snapToGrid w:val="0"/>
              <w:spacing w:before="116" w:after="116" w:line="320" w:lineRule="exact"/>
              <w:rPr>
                <w:rFonts w:ascii="Times New Roman" w:hAnsi="Times New Roman"/>
              </w:rPr>
            </w:pPr>
            <w:r>
              <w:rPr>
                <w:noProof/>
              </w:rPr>
              <w:object w:dxaOrig="1440" w:dyaOrig="1440" w14:anchorId="026A8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6pt;margin-top:3.7pt;width:340.15pt;height:202.15pt;z-index:251666432;mso-position-horizontal-relative:text;mso-position-vertical-relative:text;mso-width-relative:page;mso-height-relative:page" wrapcoords="-44 0 -44 21526 21600 21526 21600 0 -44 0">
                  <v:imagedata r:id="rId10" o:title=""/>
                  <w10:wrap type="tight"/>
                </v:shape>
                <o:OLEObject Type="Embed" ProgID="PBrush" ShapeID="_x0000_s1027" DrawAspect="Content" ObjectID="_1814767026" r:id="rId11"/>
              </w:objec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BE99DB2"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53B9B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0770E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821659"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CA0071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3BA329" w14:textId="77777777" w:rsidR="00E708B5" w:rsidRPr="00E708B5" w:rsidRDefault="00E708B5" w:rsidP="00E74EA0">
            <w:pPr>
              <w:spacing w:before="116" w:after="116"/>
              <w:rPr>
                <w:rFonts w:ascii="Times New Roman" w:eastAsia="標楷體" w:hAnsi="Times New Roman"/>
                <w:color w:val="000000"/>
                <w:sz w:val="26"/>
                <w:szCs w:val="26"/>
              </w:rPr>
            </w:pPr>
          </w:p>
        </w:tc>
      </w:tr>
      <w:tr w:rsidR="00E708B5" w:rsidRPr="00E708B5" w14:paraId="472FB41B" w14:textId="77777777" w:rsidTr="00E74EA0">
        <w:trPr>
          <w:cantSplit/>
          <w:trHeight w:val="2671"/>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08F8B1"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lastRenderedPageBreak/>
              <w:t>A5</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396DF3" w14:textId="526EAA5B"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sz w:val="28"/>
                <w:szCs w:val="28"/>
              </w:rPr>
              <w:t>[</w:t>
            </w:r>
            <w:r w:rsidRPr="00E708B5">
              <w:rPr>
                <w:rFonts w:ascii="Times New Roman" w:eastAsia="標楷體" w:hAnsi="Times New Roman"/>
                <w:color w:val="FF0000"/>
                <w:sz w:val="28"/>
                <w:szCs w:val="28"/>
              </w:rPr>
              <w:t>取消密碼永久有效</w:t>
            </w:r>
            <w:r w:rsidRPr="00E708B5">
              <w:rPr>
                <w:rFonts w:ascii="Times New Roman" w:eastAsia="標楷體" w:hAnsi="Times New Roman"/>
                <w:sz w:val="28"/>
                <w:szCs w:val="28"/>
              </w:rPr>
              <w:t>]</w:t>
            </w:r>
            <w:r w:rsidRPr="00E708B5">
              <w:rPr>
                <w:rFonts w:ascii="Times New Roman" w:eastAsia="標楷體" w:hAnsi="Times New Roman"/>
                <w:sz w:val="28"/>
                <w:szCs w:val="28"/>
              </w:rPr>
              <w:t>且</w:t>
            </w:r>
            <w:r w:rsidRPr="00E708B5">
              <w:rPr>
                <w:rFonts w:ascii="Times New Roman" w:eastAsia="標楷體" w:hAnsi="Times New Roman"/>
                <w:sz w:val="28"/>
                <w:szCs w:val="28"/>
              </w:rPr>
              <w:t>[</w:t>
            </w:r>
            <w:r w:rsidRPr="00E708B5">
              <w:rPr>
                <w:rFonts w:ascii="Times New Roman" w:eastAsia="標楷體" w:hAnsi="Times New Roman"/>
                <w:color w:val="FF0000"/>
                <w:sz w:val="28"/>
                <w:szCs w:val="28"/>
              </w:rPr>
              <w:t>禁用</w:t>
            </w:r>
            <w:r w:rsidRPr="00E708B5">
              <w:rPr>
                <w:rFonts w:ascii="Times New Roman" w:eastAsia="標楷體" w:hAnsi="Times New Roman"/>
                <w:color w:val="FF0000"/>
                <w:sz w:val="28"/>
                <w:szCs w:val="28"/>
              </w:rPr>
              <w:t>Administrator</w:t>
            </w:r>
            <w:r w:rsidRPr="00E708B5">
              <w:rPr>
                <w:rFonts w:ascii="Times New Roman" w:eastAsia="標楷體" w:hAnsi="Times New Roman"/>
                <w:color w:val="FF0000"/>
                <w:sz w:val="28"/>
                <w:szCs w:val="28"/>
              </w:rPr>
              <w:t>和</w:t>
            </w:r>
            <w:r w:rsidRPr="00E708B5">
              <w:rPr>
                <w:rFonts w:ascii="Times New Roman" w:eastAsia="標楷體" w:hAnsi="Times New Roman"/>
                <w:color w:val="FF0000"/>
                <w:sz w:val="28"/>
                <w:szCs w:val="28"/>
              </w:rPr>
              <w:t>Guest</w:t>
            </w:r>
            <w:r w:rsidRPr="00E708B5">
              <w:rPr>
                <w:rFonts w:ascii="Times New Roman" w:eastAsia="標楷體" w:hAnsi="Times New Roman"/>
                <w:sz w:val="28"/>
                <w:szCs w:val="28"/>
              </w:rPr>
              <w:t>]</w:t>
            </w:r>
            <w:r w:rsidRPr="00E708B5">
              <w:rPr>
                <w:rFonts w:ascii="Times New Roman" w:eastAsia="標楷體" w:hAnsi="Times New Roman"/>
                <w:sz w:val="28"/>
                <w:szCs w:val="28"/>
              </w:rPr>
              <w:t>且</w:t>
            </w:r>
            <w:r w:rsidRPr="00E708B5">
              <w:rPr>
                <w:rFonts w:ascii="Times New Roman" w:eastAsia="標楷體" w:hAnsi="Times New Roman"/>
                <w:sz w:val="28"/>
                <w:szCs w:val="28"/>
              </w:rPr>
              <w:t>[</w:t>
            </w:r>
            <w:r w:rsidRPr="00E708B5">
              <w:rPr>
                <w:rFonts w:ascii="Times New Roman" w:eastAsia="標楷體" w:hAnsi="Times New Roman"/>
                <w:color w:val="FF0000"/>
                <w:sz w:val="28"/>
                <w:szCs w:val="28"/>
              </w:rPr>
              <w:t>使用者名稱禁用</w:t>
            </w:r>
            <w:r w:rsidRPr="00E708B5">
              <w:rPr>
                <w:rFonts w:ascii="Times New Roman" w:eastAsia="標楷體" w:hAnsi="Times New Roman"/>
                <w:color w:val="FF0000"/>
                <w:sz w:val="28"/>
                <w:szCs w:val="28"/>
              </w:rPr>
              <w:t>user</w:t>
            </w:r>
            <w:r w:rsidRPr="00E708B5">
              <w:rPr>
                <w:rFonts w:ascii="Times New Roman" w:eastAsia="標楷體" w:hAnsi="Times New Roman"/>
                <w:sz w:val="28"/>
                <w:szCs w:val="28"/>
              </w:rPr>
              <w:t>]</w:t>
            </w:r>
            <w:r w:rsidRPr="00E708B5">
              <w:rPr>
                <w:rFonts w:ascii="Times New Roman" w:eastAsia="標楷體" w:hAnsi="Times New Roman"/>
                <w:sz w:val="28"/>
                <w:szCs w:val="28"/>
              </w:rPr>
              <w:t>設定</w:t>
            </w:r>
            <w:r w:rsidRPr="00E708B5">
              <w:rPr>
                <w:rFonts w:ascii="Times New Roman" w:eastAsia="標楷體" w:hAnsi="Times New Roman"/>
                <w:sz w:val="28"/>
                <w:szCs w:val="28"/>
              </w:rPr>
              <w:t>:</w:t>
            </w:r>
            <w:r w:rsidR="007F01CA" w:rsidRPr="00E708B5">
              <w:rPr>
                <w:rFonts w:ascii="Times New Roman" w:eastAsia="標楷體" w:hAnsi="Times New Roman"/>
                <w:color w:val="000000"/>
                <w:sz w:val="28"/>
                <w:szCs w:val="28"/>
              </w:rPr>
              <w:t xml:space="preserve"> </w:t>
            </w:r>
            <w:r w:rsidR="007F01CA" w:rsidRPr="007F01CA">
              <w:rPr>
                <w:rFonts w:ascii="Times New Roman" w:eastAsia="標楷體" w:hAnsi="Times New Roman"/>
                <w:color w:val="000000"/>
                <w:sz w:val="28"/>
                <w:szCs w:val="28"/>
                <w:highlight w:val="yellow"/>
              </w:rPr>
              <w:t>(</w:t>
            </w:r>
            <w:r w:rsidR="007F01CA" w:rsidRPr="007F01CA">
              <w:rPr>
                <w:rFonts w:ascii="Times New Roman" w:eastAsia="標楷體" w:hAnsi="Times New Roman"/>
                <w:color w:val="000000"/>
                <w:sz w:val="28"/>
                <w:szCs w:val="28"/>
                <w:highlight w:val="yellow"/>
              </w:rPr>
              <w:t>若有裝</w:t>
            </w:r>
            <w:r w:rsidR="007F01CA" w:rsidRPr="007F01CA">
              <w:rPr>
                <w:rFonts w:ascii="Times New Roman" w:eastAsia="標楷體" w:hAnsi="Times New Roman"/>
                <w:color w:val="000000"/>
                <w:sz w:val="28"/>
                <w:szCs w:val="28"/>
                <w:highlight w:val="yellow"/>
              </w:rPr>
              <w:t>GCB</w:t>
            </w:r>
            <w:r w:rsidR="007F01CA">
              <w:rPr>
                <w:rFonts w:ascii="Times New Roman" w:eastAsia="標楷體" w:hAnsi="Times New Roman" w:hint="eastAsia"/>
                <w:color w:val="000000"/>
                <w:sz w:val="28"/>
                <w:szCs w:val="28"/>
                <w:highlight w:val="yellow"/>
              </w:rPr>
              <w:t>(A2)</w:t>
            </w:r>
            <w:r w:rsidR="007F01CA" w:rsidRPr="007F01CA">
              <w:rPr>
                <w:rFonts w:ascii="Times New Roman" w:eastAsia="標楷體" w:hAnsi="Times New Roman"/>
                <w:color w:val="000000"/>
                <w:sz w:val="28"/>
                <w:szCs w:val="28"/>
                <w:highlight w:val="yellow"/>
              </w:rPr>
              <w:t>則不用看</w:t>
            </w:r>
            <w:r w:rsidR="007F01CA" w:rsidRPr="007F01CA">
              <w:rPr>
                <w:rFonts w:ascii="Times New Roman" w:eastAsia="標楷體" w:hAnsi="Times New Roman"/>
                <w:color w:val="000000"/>
                <w:sz w:val="28"/>
                <w:szCs w:val="28"/>
                <w:highlight w:val="yellow"/>
              </w:rPr>
              <w:t>)</w:t>
            </w:r>
          </w:p>
          <w:p w14:paraId="0B3BE058" w14:textId="77777777" w:rsidR="00E708B5" w:rsidRPr="00E708B5" w:rsidRDefault="00E708B5" w:rsidP="00E74EA0">
            <w:pPr>
              <w:widowControl/>
              <w:snapToGrid w:val="0"/>
              <w:spacing w:before="116" w:after="116" w:line="320" w:lineRule="exact"/>
              <w:rPr>
                <w:rFonts w:ascii="Times New Roman" w:eastAsia="標楷體" w:hAnsi="Times New Roman"/>
                <w:sz w:val="28"/>
                <w:szCs w:val="28"/>
              </w:rPr>
            </w:pPr>
            <w:r w:rsidRPr="00E708B5">
              <w:rPr>
                <w:rFonts w:ascii="Times New Roman" w:eastAsia="標楷體" w:hAnsi="Times New Roman"/>
                <w:sz w:val="28"/>
                <w:szCs w:val="28"/>
              </w:rPr>
              <w:t>1.[</w:t>
            </w:r>
            <w:r w:rsidRPr="00E708B5">
              <w:rPr>
                <w:rFonts w:ascii="Times New Roman" w:eastAsia="標楷體" w:hAnsi="Times New Roman"/>
                <w:sz w:val="28"/>
                <w:szCs w:val="28"/>
              </w:rPr>
              <w:t>開始</w:t>
            </w:r>
            <w:r w:rsidRPr="00E708B5">
              <w:rPr>
                <w:rFonts w:ascii="Times New Roman" w:eastAsia="標楷體" w:hAnsi="Times New Roman"/>
                <w:sz w:val="28"/>
                <w:szCs w:val="28"/>
              </w:rPr>
              <w:t>] =&gt; [</w:t>
            </w:r>
            <w:r w:rsidRPr="00E708B5">
              <w:rPr>
                <w:rFonts w:ascii="Times New Roman" w:eastAsia="標楷體" w:hAnsi="Times New Roman"/>
                <w:sz w:val="28"/>
                <w:szCs w:val="28"/>
              </w:rPr>
              <w:t>執行</w:t>
            </w:r>
            <w:r w:rsidRPr="00E708B5">
              <w:rPr>
                <w:rFonts w:ascii="Times New Roman" w:eastAsia="標楷體" w:hAnsi="Times New Roman"/>
                <w:sz w:val="28"/>
                <w:szCs w:val="28"/>
              </w:rPr>
              <w:t>] =&gt; compmgmt.msc</w:t>
            </w:r>
          </w:p>
          <w:p w14:paraId="131A3403" w14:textId="77777777" w:rsidR="00E708B5" w:rsidRPr="00E708B5" w:rsidRDefault="00E708B5" w:rsidP="00E74EA0">
            <w:pPr>
              <w:widowControl/>
              <w:snapToGrid w:val="0"/>
              <w:spacing w:before="116" w:after="116" w:line="320" w:lineRule="exact"/>
              <w:rPr>
                <w:rFonts w:ascii="Times New Roman" w:eastAsia="標楷體" w:hAnsi="Times New Roman"/>
                <w:sz w:val="28"/>
                <w:szCs w:val="28"/>
              </w:rPr>
            </w:pPr>
            <w:r w:rsidRPr="00E708B5">
              <w:rPr>
                <w:rFonts w:ascii="Times New Roman" w:eastAsia="標楷體" w:hAnsi="Times New Roman"/>
                <w:sz w:val="28"/>
                <w:szCs w:val="28"/>
              </w:rPr>
              <w:t>2.</w:t>
            </w:r>
            <w:r w:rsidRPr="00E708B5">
              <w:rPr>
                <w:rFonts w:ascii="Times New Roman" w:eastAsia="標楷體" w:hAnsi="Times New Roman"/>
                <w:sz w:val="28"/>
                <w:szCs w:val="28"/>
              </w:rPr>
              <w:t>本機使用者和群組</w:t>
            </w:r>
            <w:r w:rsidRPr="00E708B5">
              <w:rPr>
                <w:rFonts w:ascii="Times New Roman" w:eastAsia="標楷體" w:hAnsi="Times New Roman"/>
                <w:sz w:val="28"/>
                <w:szCs w:val="28"/>
              </w:rPr>
              <w:t xml:space="preserve"> =&gt; </w:t>
            </w:r>
            <w:r w:rsidRPr="00E708B5">
              <w:rPr>
                <w:rFonts w:ascii="Times New Roman" w:eastAsia="標楷體" w:hAnsi="Times New Roman"/>
                <w:sz w:val="28"/>
                <w:szCs w:val="28"/>
              </w:rPr>
              <w:t>使用者</w:t>
            </w:r>
            <w:r w:rsidRPr="00E708B5">
              <w:rPr>
                <w:rFonts w:ascii="Times New Roman" w:eastAsia="標楷體" w:hAnsi="Times New Roman"/>
                <w:sz w:val="28"/>
                <w:szCs w:val="28"/>
              </w:rPr>
              <w:t xml:space="preserve"> =&gt; [</w:t>
            </w:r>
            <w:r w:rsidRPr="00E708B5">
              <w:rPr>
                <w:rFonts w:ascii="Times New Roman" w:eastAsia="標楷體" w:hAnsi="Times New Roman"/>
                <w:sz w:val="28"/>
                <w:szCs w:val="28"/>
              </w:rPr>
              <w:t>個人帳號</w:t>
            </w:r>
            <w:r w:rsidRPr="00E708B5">
              <w:rPr>
                <w:rFonts w:ascii="Times New Roman" w:eastAsia="標楷體" w:hAnsi="Times New Roman"/>
                <w:sz w:val="28"/>
                <w:szCs w:val="28"/>
              </w:rPr>
              <w:t>]</w:t>
            </w:r>
            <w:r w:rsidRPr="00E708B5">
              <w:rPr>
                <w:rFonts w:ascii="Times New Roman" w:eastAsia="標楷體" w:hAnsi="Times New Roman"/>
                <w:sz w:val="28"/>
                <w:szCs w:val="28"/>
              </w:rPr>
              <w:t>全名</w:t>
            </w:r>
            <w:r w:rsidRPr="00E708B5">
              <w:rPr>
                <w:rFonts w:ascii="Times New Roman" w:eastAsia="標楷體" w:hAnsi="Times New Roman"/>
                <w:sz w:val="28"/>
                <w:szCs w:val="28"/>
              </w:rPr>
              <w:t xml:space="preserve"> =&gt; </w:t>
            </w:r>
            <w:r w:rsidRPr="00E708B5">
              <w:rPr>
                <w:rFonts w:ascii="Times New Roman" w:eastAsia="標楷體" w:hAnsi="Times New Roman"/>
                <w:sz w:val="28"/>
                <w:szCs w:val="28"/>
              </w:rPr>
              <w:t>滑鼠右鍵</w:t>
            </w:r>
            <w:r w:rsidRPr="00E708B5">
              <w:rPr>
                <w:rFonts w:ascii="Times New Roman" w:eastAsia="標楷體" w:hAnsi="Times New Roman"/>
                <w:sz w:val="28"/>
                <w:szCs w:val="28"/>
              </w:rPr>
              <w:t xml:space="preserve"> =&gt; </w:t>
            </w:r>
            <w:r w:rsidRPr="00E708B5">
              <w:rPr>
                <w:rFonts w:ascii="Times New Roman" w:eastAsia="標楷體" w:hAnsi="Times New Roman"/>
                <w:sz w:val="28"/>
                <w:szCs w:val="28"/>
              </w:rPr>
              <w:t>內容</w:t>
            </w:r>
            <w:r w:rsidRPr="00E708B5">
              <w:rPr>
                <w:rFonts w:ascii="Times New Roman" w:eastAsia="標楷體" w:hAnsi="Times New Roman"/>
                <w:sz w:val="28"/>
                <w:szCs w:val="28"/>
              </w:rPr>
              <w:t xml:space="preserve"> =&gt; [</w:t>
            </w:r>
            <w:r w:rsidRPr="00E708B5">
              <w:rPr>
                <w:rFonts w:ascii="Times New Roman" w:eastAsia="標楷體" w:hAnsi="Times New Roman"/>
                <w:sz w:val="28"/>
                <w:szCs w:val="28"/>
              </w:rPr>
              <w:t>取消勾選</w:t>
            </w:r>
            <w:r w:rsidRPr="00E708B5">
              <w:rPr>
                <w:rFonts w:ascii="Times New Roman" w:eastAsia="標楷體" w:hAnsi="Times New Roman"/>
                <w:sz w:val="28"/>
                <w:szCs w:val="28"/>
              </w:rPr>
              <w:t xml:space="preserve">] </w:t>
            </w:r>
            <w:r w:rsidRPr="00E708B5">
              <w:rPr>
                <w:rFonts w:ascii="Times New Roman" w:eastAsia="標楷體" w:hAnsi="Times New Roman"/>
                <w:sz w:val="28"/>
                <w:szCs w:val="28"/>
              </w:rPr>
              <w:t>密碼永久有效</w:t>
            </w:r>
            <w:r w:rsidRPr="00E708B5">
              <w:rPr>
                <w:rFonts w:ascii="Times New Roman" w:eastAsia="標楷體" w:hAnsi="Times New Roman"/>
                <w:sz w:val="28"/>
                <w:szCs w:val="28"/>
              </w:rPr>
              <w:t xml:space="preserve"> (</w:t>
            </w:r>
            <w:r w:rsidRPr="00E708B5">
              <w:rPr>
                <w:rFonts w:ascii="Times New Roman" w:eastAsia="標楷體" w:hAnsi="Times New Roman"/>
                <w:sz w:val="28"/>
                <w:szCs w:val="28"/>
              </w:rPr>
              <w:t>其他非必要帳號記得停用或刪除</w:t>
            </w:r>
            <w:r w:rsidRPr="00E708B5">
              <w:rPr>
                <w:rFonts w:ascii="Times New Roman" w:eastAsia="標楷體" w:hAnsi="Times New Roman"/>
                <w:sz w:val="28"/>
                <w:szCs w:val="28"/>
              </w:rPr>
              <w:t>)</w:t>
            </w:r>
          </w:p>
          <w:p w14:paraId="6F4A18B9" w14:textId="77777777"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noProof/>
                <w:color w:val="222222"/>
                <w:sz w:val="14"/>
                <w:szCs w:val="14"/>
              </w:rPr>
              <w:drawing>
                <wp:anchor distT="0" distB="0" distL="114300" distR="114300" simplePos="0" relativeHeight="251663360" behindDoc="0" locked="0" layoutInCell="1" allowOverlap="1" wp14:anchorId="5E229BE0" wp14:editId="70C2C2D4">
                  <wp:simplePos x="0" y="0"/>
                  <wp:positionH relativeFrom="column">
                    <wp:posOffset>3813</wp:posOffset>
                  </wp:positionH>
                  <wp:positionV relativeFrom="paragraph">
                    <wp:posOffset>589275</wp:posOffset>
                  </wp:positionV>
                  <wp:extent cx="4143375" cy="3000375"/>
                  <wp:effectExtent l="0" t="0" r="9525" b="9525"/>
                  <wp:wrapTight wrapText="bothSides">
                    <wp:wrapPolygon edited="0">
                      <wp:start x="0" y="0"/>
                      <wp:lineTo x="0" y="21531"/>
                      <wp:lineTo x="21550" y="21531"/>
                      <wp:lineTo x="21550" y="0"/>
                      <wp:lineTo x="0" y="0"/>
                    </wp:wrapPolygon>
                  </wp:wrapTight>
                  <wp:docPr id="6" name="圖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43375" cy="3000375"/>
                          </a:xfrm>
                          <a:prstGeom prst="rect">
                            <a:avLst/>
                          </a:prstGeom>
                          <a:noFill/>
                          <a:ln>
                            <a:noFill/>
                            <a:prstDash/>
                          </a:ln>
                        </pic:spPr>
                      </pic:pic>
                    </a:graphicData>
                  </a:graphic>
                </wp:anchor>
              </w:drawing>
            </w:r>
            <w:r w:rsidRPr="00E708B5">
              <w:rPr>
                <w:rFonts w:ascii="Times New Roman" w:eastAsia="標楷體" w:hAnsi="Times New Roman"/>
                <w:sz w:val="28"/>
                <w:szCs w:val="28"/>
              </w:rPr>
              <w:t>3.</w:t>
            </w:r>
            <w:r w:rsidRPr="00E708B5">
              <w:rPr>
                <w:rFonts w:ascii="Times New Roman" w:eastAsia="標楷體" w:hAnsi="Times New Roman"/>
                <w:sz w:val="28"/>
                <w:szCs w:val="28"/>
              </w:rPr>
              <w:t>點選</w:t>
            </w:r>
            <w:r w:rsidRPr="00E708B5">
              <w:rPr>
                <w:rFonts w:ascii="Times New Roman" w:eastAsia="標楷體" w:hAnsi="Times New Roman"/>
                <w:sz w:val="28"/>
                <w:szCs w:val="28"/>
              </w:rPr>
              <w:t xml:space="preserve"> [</w:t>
            </w:r>
            <w:r w:rsidRPr="00E708B5">
              <w:rPr>
                <w:rFonts w:ascii="Times New Roman" w:eastAsia="標楷體" w:hAnsi="Times New Roman"/>
                <w:sz w:val="28"/>
                <w:szCs w:val="28"/>
              </w:rPr>
              <w:t>確定</w:t>
            </w:r>
            <w:r w:rsidRPr="00E708B5">
              <w:rPr>
                <w:rFonts w:ascii="Times New Roman" w:eastAsia="標楷體" w:hAnsi="Times New Roman"/>
                <w:sz w:val="28"/>
                <w:szCs w:val="28"/>
              </w:rPr>
              <w:t xml:space="preserve">] </w:t>
            </w:r>
            <w:r w:rsidRPr="00E708B5">
              <w:rPr>
                <w:rFonts w:ascii="Times New Roman" w:eastAsia="標楷體" w:hAnsi="Times New Roman"/>
                <w:sz w:val="28"/>
                <w:szCs w:val="28"/>
              </w:rPr>
              <w:t>進行變更。</w:t>
            </w:r>
            <w:r w:rsidRPr="00E708B5">
              <w:rPr>
                <w:rFonts w:ascii="Times New Roman" w:eastAsia="標楷體" w:hAnsi="Times New Roman"/>
                <w:sz w:val="28"/>
                <w:szCs w:val="28"/>
              </w:rPr>
              <w:t>(</w:t>
            </w:r>
            <w:r w:rsidRPr="00E708B5">
              <w:rPr>
                <w:rFonts w:ascii="Times New Roman" w:eastAsia="標楷體" w:hAnsi="Times New Roman"/>
                <w:sz w:val="28"/>
                <w:szCs w:val="28"/>
              </w:rPr>
              <w:t>提醒使用者取消後可能就會被要求重設，請務必記得密碼</w:t>
            </w:r>
            <w:r w:rsidRPr="00E708B5">
              <w:rPr>
                <w:rFonts w:ascii="Times New Roman" w:eastAsia="標楷體" w:hAnsi="Times New Roman"/>
                <w:sz w:val="28"/>
                <w:szCs w:val="28"/>
              </w:rPr>
              <w:t>)</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A375E9"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EF1323"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BDCEA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ACB0B6"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0405C4"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5E0D44"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73E5CD9C" w14:textId="77777777" w:rsidTr="00E74EA0">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1D57D0"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lastRenderedPageBreak/>
              <w:t>A6</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BE7E88" w14:textId="1569745A"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r w:rsidRPr="00E708B5">
              <w:rPr>
                <w:rFonts w:ascii="Times New Roman" w:eastAsia="標楷體" w:hAnsi="Times New Roman"/>
                <w:color w:val="000000"/>
                <w:sz w:val="28"/>
                <w:szCs w:val="28"/>
              </w:rPr>
              <w:t>是否為</w:t>
            </w:r>
            <w:r w:rsidRPr="00E708B5">
              <w:rPr>
                <w:rFonts w:ascii="Times New Roman" w:eastAsia="標楷體" w:hAnsi="Times New Roman"/>
                <w:color w:val="000000"/>
                <w:sz w:val="28"/>
                <w:szCs w:val="28"/>
              </w:rPr>
              <w:t>WIN1</w:t>
            </w:r>
            <w:r w:rsidR="007F01CA">
              <w:rPr>
                <w:rFonts w:ascii="Times New Roman" w:eastAsia="標楷體" w:hAnsi="Times New Roman"/>
                <w:color w:val="000000"/>
                <w:sz w:val="28"/>
                <w:szCs w:val="28"/>
              </w:rPr>
              <w:t>1</w:t>
            </w:r>
            <w:r w:rsidRPr="00E708B5">
              <w:rPr>
                <w:rFonts w:ascii="Times New Roman" w:eastAsia="標楷體" w:hAnsi="Times New Roman"/>
                <w:color w:val="000000"/>
                <w:sz w:val="28"/>
                <w:szCs w:val="28"/>
              </w:rPr>
              <w:t>？</w:t>
            </w:r>
            <w:r w:rsidRPr="00E708B5">
              <w:rPr>
                <w:rFonts w:ascii="Times New Roman" w:eastAsia="標楷體" w:hAnsi="Times New Roman"/>
                <w:color w:val="000000"/>
                <w:sz w:val="28"/>
                <w:szCs w:val="28"/>
              </w:rPr>
              <w:t xml:space="preserve">Windows Update </w:t>
            </w:r>
            <w:r w:rsidRPr="00E708B5">
              <w:rPr>
                <w:rFonts w:ascii="Times New Roman" w:eastAsia="標楷體" w:hAnsi="Times New Roman"/>
                <w:color w:val="000000"/>
                <w:sz w:val="28"/>
                <w:szCs w:val="28"/>
              </w:rPr>
              <w:t>是否有開自動更新？是否最新版？</w:t>
            </w:r>
            <w:r w:rsidR="007F01CA" w:rsidRPr="007F01CA">
              <w:rPr>
                <w:rFonts w:ascii="Times New Roman" w:eastAsia="標楷體" w:hAnsi="Times New Roman" w:hint="eastAsia"/>
                <w:color w:val="FF0000"/>
                <w:sz w:val="28"/>
                <w:szCs w:val="28"/>
                <w:highlight w:val="yellow"/>
              </w:rPr>
              <w:t>(</w:t>
            </w:r>
            <w:r w:rsidR="007F01CA" w:rsidRPr="007F01CA">
              <w:rPr>
                <w:rFonts w:ascii="Times New Roman" w:eastAsia="標楷體" w:hAnsi="Times New Roman"/>
                <w:color w:val="FF0000"/>
                <w:sz w:val="28"/>
                <w:szCs w:val="28"/>
                <w:highlight w:val="yellow"/>
              </w:rPr>
              <w:t>WIN</w:t>
            </w:r>
            <w:r w:rsidR="007F01CA" w:rsidRPr="007F01CA">
              <w:rPr>
                <w:rFonts w:ascii="Times New Roman" w:eastAsia="標楷體" w:hAnsi="Times New Roman" w:hint="eastAsia"/>
                <w:color w:val="FF0000"/>
                <w:sz w:val="28"/>
                <w:szCs w:val="28"/>
                <w:highlight w:val="yellow"/>
              </w:rPr>
              <w:t>10-</w:t>
            </w:r>
            <w:r w:rsidR="007F01CA" w:rsidRPr="007F01CA">
              <w:rPr>
                <w:rFonts w:ascii="Times New Roman" w:eastAsia="標楷體" w:hAnsi="Times New Roman" w:hint="eastAsia"/>
                <w:color w:val="FF0000"/>
                <w:sz w:val="28"/>
                <w:szCs w:val="28"/>
                <w:highlight w:val="yellow"/>
              </w:rPr>
              <w:t>2025</w:t>
            </w:r>
            <w:r w:rsidR="007F01CA" w:rsidRPr="007F01CA">
              <w:rPr>
                <w:rFonts w:ascii="Times New Roman" w:eastAsia="標楷體" w:hAnsi="Times New Roman" w:hint="eastAsia"/>
                <w:color w:val="FF0000"/>
                <w:sz w:val="28"/>
                <w:szCs w:val="28"/>
                <w:highlight w:val="yellow"/>
              </w:rPr>
              <w:t>年</w:t>
            </w:r>
            <w:r w:rsidR="007F01CA" w:rsidRPr="007F01CA">
              <w:rPr>
                <w:rFonts w:ascii="Times New Roman" w:eastAsia="標楷體" w:hAnsi="Times New Roman" w:hint="eastAsia"/>
                <w:color w:val="FF0000"/>
                <w:sz w:val="28"/>
                <w:szCs w:val="28"/>
                <w:highlight w:val="yellow"/>
              </w:rPr>
              <w:t>10</w:t>
            </w:r>
            <w:r w:rsidR="007F01CA" w:rsidRPr="007F01CA">
              <w:rPr>
                <w:rFonts w:ascii="Times New Roman" w:eastAsia="標楷體" w:hAnsi="Times New Roman" w:hint="eastAsia"/>
                <w:color w:val="FF0000"/>
                <w:sz w:val="28"/>
                <w:szCs w:val="28"/>
                <w:highlight w:val="yellow"/>
              </w:rPr>
              <w:t>月</w:t>
            </w:r>
            <w:r w:rsidR="007F01CA" w:rsidRPr="007F01CA">
              <w:rPr>
                <w:rFonts w:ascii="Times New Roman" w:eastAsia="標楷體" w:hAnsi="Times New Roman" w:hint="eastAsia"/>
                <w:color w:val="FF0000"/>
                <w:sz w:val="28"/>
                <w:szCs w:val="28"/>
                <w:highlight w:val="yellow"/>
              </w:rPr>
              <w:t>14</w:t>
            </w:r>
            <w:r w:rsidR="007F01CA" w:rsidRPr="007F01CA">
              <w:rPr>
                <w:rFonts w:ascii="Times New Roman" w:eastAsia="標楷體" w:hAnsi="Times New Roman" w:hint="eastAsia"/>
                <w:color w:val="FF0000"/>
                <w:sz w:val="28"/>
                <w:szCs w:val="28"/>
                <w:highlight w:val="yellow"/>
              </w:rPr>
              <w:t>日終止</w:t>
            </w:r>
            <w:r w:rsidR="007F01CA">
              <w:rPr>
                <w:rFonts w:ascii="Times New Roman" w:eastAsia="標楷體" w:hAnsi="Times New Roman" w:hint="eastAsia"/>
                <w:color w:val="FF0000"/>
                <w:sz w:val="28"/>
                <w:szCs w:val="28"/>
                <w:highlight w:val="yellow"/>
              </w:rPr>
              <w:t>，北科最慢</w:t>
            </w:r>
            <w:r w:rsidR="007F01CA">
              <w:rPr>
                <w:rFonts w:ascii="Times New Roman" w:eastAsia="標楷體" w:hAnsi="Times New Roman" w:hint="eastAsia"/>
                <w:color w:val="FF0000"/>
                <w:sz w:val="28"/>
                <w:szCs w:val="28"/>
                <w:highlight w:val="yellow"/>
              </w:rPr>
              <w:t>2026</w:t>
            </w:r>
            <w:r w:rsidR="007F01CA">
              <w:rPr>
                <w:rFonts w:ascii="Times New Roman" w:eastAsia="標楷體" w:hAnsi="Times New Roman" w:hint="eastAsia"/>
                <w:color w:val="FF0000"/>
                <w:sz w:val="28"/>
                <w:szCs w:val="28"/>
                <w:highlight w:val="yellow"/>
              </w:rPr>
              <w:t>年</w:t>
            </w:r>
            <w:r w:rsidR="007F01CA">
              <w:rPr>
                <w:rFonts w:ascii="Times New Roman" w:eastAsia="標楷體" w:hAnsi="Times New Roman" w:hint="eastAsia"/>
                <w:color w:val="FF0000"/>
                <w:sz w:val="28"/>
                <w:szCs w:val="28"/>
                <w:highlight w:val="yellow"/>
              </w:rPr>
              <w:t>3</w:t>
            </w:r>
            <w:r w:rsidR="007F01CA">
              <w:rPr>
                <w:rFonts w:ascii="Times New Roman" w:eastAsia="標楷體" w:hAnsi="Times New Roman" w:hint="eastAsia"/>
                <w:color w:val="FF0000"/>
                <w:sz w:val="28"/>
                <w:szCs w:val="28"/>
                <w:highlight w:val="yellow"/>
              </w:rPr>
              <w:t>月</w:t>
            </w:r>
            <w:r w:rsidR="007F01CA">
              <w:rPr>
                <w:rFonts w:ascii="Times New Roman" w:eastAsia="標楷體" w:hAnsi="Times New Roman" w:hint="eastAsia"/>
                <w:color w:val="FF0000"/>
                <w:sz w:val="28"/>
                <w:szCs w:val="28"/>
                <w:highlight w:val="yellow"/>
              </w:rPr>
              <w:t>1</w:t>
            </w:r>
            <w:r w:rsidR="007F01CA">
              <w:rPr>
                <w:rFonts w:ascii="Times New Roman" w:eastAsia="標楷體" w:hAnsi="Times New Roman" w:hint="eastAsia"/>
                <w:color w:val="FF0000"/>
                <w:sz w:val="28"/>
                <w:szCs w:val="28"/>
                <w:highlight w:val="yellow"/>
              </w:rPr>
              <w:t>日前完成</w:t>
            </w:r>
            <w:r w:rsidR="007F01CA" w:rsidRPr="007F01CA">
              <w:rPr>
                <w:rFonts w:ascii="Times New Roman" w:eastAsia="標楷體" w:hAnsi="Times New Roman" w:hint="eastAsia"/>
                <w:color w:val="FF0000"/>
                <w:sz w:val="28"/>
                <w:szCs w:val="28"/>
                <w:highlight w:val="yellow"/>
              </w:rPr>
              <w:t>)</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091B8C"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72922A"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5E39F6"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E27101"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15F6A7"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A41C7E"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7707C828" w14:textId="77777777" w:rsidTr="00E74EA0">
        <w:trPr>
          <w:cantSplit/>
          <w:trHeight w:val="20"/>
          <w:jc w:val="center"/>
        </w:trPr>
        <w:tc>
          <w:tcPr>
            <w:tcW w:w="14859" w:type="dxa"/>
            <w:gridSpan w:val="8"/>
            <w:tcBorders>
              <w:top w:val="single" w:sz="4" w:space="0" w:color="000000"/>
              <w:left w:val="single" w:sz="4" w:space="0" w:color="000000"/>
              <w:bottom w:val="single" w:sz="4" w:space="0" w:color="000000"/>
              <w:right w:val="single" w:sz="4" w:space="0" w:color="000000"/>
            </w:tcBorders>
            <w:shd w:val="clear" w:color="auto" w:fill="FBE4D5"/>
            <w:tcMar>
              <w:top w:w="0" w:type="dxa"/>
              <w:left w:w="28" w:type="dxa"/>
              <w:bottom w:w="0" w:type="dxa"/>
              <w:right w:w="28" w:type="dxa"/>
            </w:tcMar>
            <w:vAlign w:val="center"/>
          </w:tcPr>
          <w:p w14:paraId="520DD095" w14:textId="77777777" w:rsidR="00E708B5" w:rsidRPr="00E708B5" w:rsidRDefault="00E708B5" w:rsidP="00E74EA0">
            <w:pPr>
              <w:spacing w:before="116" w:after="116"/>
              <w:jc w:val="both"/>
              <w:rPr>
                <w:rFonts w:ascii="Times New Roman" w:hAnsi="Times New Roman"/>
              </w:rPr>
            </w:pPr>
            <w:r w:rsidRPr="00E708B5">
              <w:rPr>
                <w:rFonts w:ascii="Times New Roman" w:eastAsia="標楷體" w:hAnsi="Times New Roman"/>
                <w:bCs/>
                <w:color w:val="000000"/>
                <w:kern w:val="0"/>
                <w:sz w:val="28"/>
                <w:szCs w:val="28"/>
              </w:rPr>
              <w:t xml:space="preserve">(B) </w:t>
            </w:r>
            <w:r w:rsidRPr="00E708B5">
              <w:rPr>
                <w:rFonts w:ascii="Times New Roman" w:eastAsia="標楷體" w:hAnsi="Times New Roman"/>
                <w:bCs/>
                <w:color w:val="000000"/>
                <w:kern w:val="0"/>
                <w:sz w:val="28"/>
                <w:szCs w:val="28"/>
              </w:rPr>
              <w:t>印表機、</w:t>
            </w:r>
            <w:r w:rsidRPr="00E708B5">
              <w:rPr>
                <w:rFonts w:ascii="Times New Roman" w:eastAsia="標楷體" w:hAnsi="Times New Roman"/>
                <w:bCs/>
                <w:color w:val="000000"/>
                <w:kern w:val="0"/>
                <w:sz w:val="28"/>
                <w:szCs w:val="28"/>
              </w:rPr>
              <w:t>NAS</w:t>
            </w:r>
            <w:r w:rsidRPr="00E708B5">
              <w:rPr>
                <w:rFonts w:ascii="Times New Roman" w:eastAsia="標楷體" w:hAnsi="Times New Roman"/>
                <w:bCs/>
                <w:color w:val="000000"/>
                <w:kern w:val="0"/>
                <w:sz w:val="28"/>
                <w:szCs w:val="28"/>
              </w:rPr>
              <w:t>、門禁監視器系統等物聯網設備</w:t>
            </w:r>
          </w:p>
        </w:tc>
      </w:tr>
      <w:tr w:rsidR="00E708B5" w:rsidRPr="00E708B5" w14:paraId="3538EBFD" w14:textId="77777777" w:rsidTr="00E74EA0">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96932E"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B1</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990DE0" w14:textId="77777777" w:rsidR="00E708B5" w:rsidRPr="00E708B5" w:rsidRDefault="00E708B5" w:rsidP="00E74EA0">
            <w:pPr>
              <w:widowControl/>
              <w:snapToGrid w:val="0"/>
              <w:spacing w:before="116" w:after="116" w:line="320" w:lineRule="exact"/>
              <w:rPr>
                <w:rFonts w:ascii="Times New Roman" w:hAnsi="Times New Roman"/>
              </w:rPr>
            </w:pPr>
            <w:r w:rsidRPr="00E708B5">
              <w:rPr>
                <w:rFonts w:ascii="Times New Roman" w:eastAsia="標楷體" w:hAnsi="Times New Roman"/>
                <w:bCs/>
                <w:color w:val="000000"/>
                <w:kern w:val="0"/>
                <w:sz w:val="28"/>
                <w:szCs w:val="28"/>
              </w:rPr>
              <w:t>物聯網設備管理頁面</w:t>
            </w:r>
            <w:r w:rsidRPr="00E708B5">
              <w:rPr>
                <w:rFonts w:ascii="Times New Roman" w:eastAsia="標楷體" w:hAnsi="Times New Roman"/>
                <w:color w:val="000000"/>
                <w:sz w:val="28"/>
                <w:szCs w:val="28"/>
              </w:rPr>
              <w:t>是否有更改預設密碼？密碼長度</w:t>
            </w:r>
            <w:r w:rsidRPr="00E708B5">
              <w:rPr>
                <w:rFonts w:ascii="Times New Roman" w:eastAsia="標楷體" w:hAnsi="Times New Roman"/>
                <w:color w:val="000000"/>
                <w:sz w:val="28"/>
                <w:szCs w:val="28"/>
              </w:rPr>
              <w:t>8</w:t>
            </w:r>
            <w:r w:rsidRPr="00E708B5">
              <w:rPr>
                <w:rFonts w:ascii="Times New Roman" w:eastAsia="標楷體" w:hAnsi="Times New Roman"/>
                <w:color w:val="000000"/>
                <w:sz w:val="28"/>
                <w:szCs w:val="28"/>
              </w:rPr>
              <w:t>碼以上與複雜度是否足夠？</w:t>
            </w:r>
          </w:p>
          <w:p w14:paraId="29B60CC4"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481477A2"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543E5B6D"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465762"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93554B"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3C007B"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EB272F"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4AE7E7"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F5ABD"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1C9514B7" w14:textId="77777777" w:rsidTr="00E74EA0">
        <w:trPr>
          <w:cantSplit/>
          <w:trHeight w:val="20"/>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20EF7"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B2</w:t>
            </w:r>
          </w:p>
        </w:tc>
        <w:tc>
          <w:tcPr>
            <w:tcW w:w="66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C51391" w14:textId="77777777" w:rsidR="00E708B5" w:rsidRPr="00E708B5" w:rsidRDefault="00E708B5" w:rsidP="00E74EA0">
            <w:pPr>
              <w:widowControl/>
              <w:snapToGrid w:val="0"/>
              <w:spacing w:before="116" w:after="116" w:line="320" w:lineRule="exact"/>
              <w:rPr>
                <w:rFonts w:ascii="Times New Roman" w:eastAsia="標楷體" w:hAnsi="Times New Roman"/>
                <w:bCs/>
                <w:color w:val="000000"/>
                <w:kern w:val="0"/>
                <w:sz w:val="28"/>
                <w:szCs w:val="28"/>
              </w:rPr>
            </w:pPr>
            <w:r w:rsidRPr="00E708B5">
              <w:rPr>
                <w:rFonts w:ascii="Times New Roman" w:eastAsia="標楷體" w:hAnsi="Times New Roman"/>
                <w:bCs/>
                <w:color w:val="000000"/>
                <w:kern w:val="0"/>
                <w:sz w:val="28"/>
                <w:szCs w:val="28"/>
              </w:rPr>
              <w:t>物聯網設備是否有更新過韌體？</w:t>
            </w:r>
          </w:p>
          <w:p w14:paraId="718C627C"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31AB33D2"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0FEFD409"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EA62173"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5E443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6BF38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6A846B"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66D8CE"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98522C" w14:textId="77777777" w:rsidR="00E708B5" w:rsidRPr="00E708B5" w:rsidRDefault="00E708B5" w:rsidP="00E74EA0">
            <w:pPr>
              <w:spacing w:before="116" w:after="116"/>
              <w:rPr>
                <w:rFonts w:ascii="Times New Roman" w:eastAsia="標楷體" w:hAnsi="Times New Roman"/>
                <w:color w:val="000000"/>
                <w:kern w:val="0"/>
                <w:sz w:val="26"/>
                <w:szCs w:val="26"/>
              </w:rPr>
            </w:pPr>
          </w:p>
        </w:tc>
      </w:tr>
      <w:tr w:rsidR="00E708B5" w:rsidRPr="00E708B5" w14:paraId="39E56168" w14:textId="77777777" w:rsidTr="00E74EA0">
        <w:trPr>
          <w:cantSplit/>
          <w:trHeight w:val="20"/>
          <w:jc w:val="center"/>
        </w:trPr>
        <w:tc>
          <w:tcPr>
            <w:tcW w:w="83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E4862D6" w14:textId="77777777" w:rsidR="00E708B5" w:rsidRPr="00E708B5" w:rsidRDefault="00E708B5" w:rsidP="00E74EA0">
            <w:pPr>
              <w:widowControl/>
              <w:snapToGrid w:val="0"/>
              <w:spacing w:before="116" w:after="116" w:line="320" w:lineRule="exact"/>
              <w:jc w:val="center"/>
              <w:rPr>
                <w:rFonts w:ascii="Times New Roman" w:eastAsia="標楷體" w:hAnsi="Times New Roman"/>
                <w:color w:val="000000"/>
                <w:kern w:val="0"/>
                <w:sz w:val="28"/>
                <w:szCs w:val="28"/>
              </w:rPr>
            </w:pPr>
            <w:r w:rsidRPr="00E708B5">
              <w:rPr>
                <w:rFonts w:ascii="Times New Roman" w:eastAsia="標楷體" w:hAnsi="Times New Roman"/>
                <w:color w:val="000000"/>
                <w:kern w:val="0"/>
                <w:sz w:val="28"/>
                <w:szCs w:val="28"/>
              </w:rPr>
              <w:t>B3</w:t>
            </w:r>
          </w:p>
        </w:tc>
        <w:tc>
          <w:tcPr>
            <w:tcW w:w="662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A04619D" w14:textId="77777777" w:rsidR="00E708B5" w:rsidRPr="00E708B5" w:rsidRDefault="00E708B5" w:rsidP="00E74EA0">
            <w:pPr>
              <w:widowControl/>
              <w:snapToGrid w:val="0"/>
              <w:spacing w:before="116" w:after="116" w:line="320" w:lineRule="exact"/>
              <w:rPr>
                <w:rFonts w:ascii="Times New Roman" w:eastAsia="標楷體" w:hAnsi="Times New Roman"/>
                <w:bCs/>
                <w:color w:val="000000"/>
                <w:kern w:val="0"/>
                <w:sz w:val="28"/>
                <w:szCs w:val="28"/>
              </w:rPr>
            </w:pPr>
            <w:r w:rsidRPr="00E708B5">
              <w:rPr>
                <w:rFonts w:ascii="Times New Roman" w:eastAsia="標楷體" w:hAnsi="Times New Roman"/>
                <w:bCs/>
                <w:color w:val="000000"/>
                <w:kern w:val="0"/>
                <w:sz w:val="28"/>
                <w:szCs w:val="28"/>
              </w:rPr>
              <w:t>物聯網設備是否有開啟不必要的</w:t>
            </w:r>
            <w:r w:rsidRPr="00E708B5">
              <w:rPr>
                <w:rFonts w:ascii="Times New Roman" w:eastAsia="標楷體" w:hAnsi="Times New Roman"/>
                <w:bCs/>
                <w:color w:val="000000"/>
                <w:kern w:val="0"/>
                <w:sz w:val="28"/>
                <w:szCs w:val="28"/>
              </w:rPr>
              <w:t>PORT</w:t>
            </w:r>
            <w:r w:rsidRPr="00E708B5">
              <w:rPr>
                <w:rFonts w:ascii="Times New Roman" w:eastAsia="標楷體" w:hAnsi="Times New Roman"/>
                <w:bCs/>
                <w:color w:val="000000"/>
                <w:kern w:val="0"/>
                <w:sz w:val="28"/>
                <w:szCs w:val="28"/>
              </w:rPr>
              <w:t>？</w:t>
            </w:r>
          </w:p>
          <w:p w14:paraId="7521B4E0"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2924E458"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p w14:paraId="0758DE43" w14:textId="77777777" w:rsidR="00E708B5" w:rsidRPr="00E708B5" w:rsidRDefault="00E708B5" w:rsidP="00E74EA0">
            <w:pPr>
              <w:widowControl/>
              <w:snapToGrid w:val="0"/>
              <w:spacing w:before="116" w:after="116" w:line="320" w:lineRule="exact"/>
              <w:rPr>
                <w:rFonts w:ascii="Times New Roman" w:eastAsia="標楷體" w:hAnsi="Times New Roman"/>
                <w:color w:val="000000"/>
                <w:sz w:val="28"/>
                <w:szCs w:val="28"/>
              </w:rPr>
            </w:pPr>
          </w:p>
        </w:tc>
        <w:tc>
          <w:tcPr>
            <w:tcW w:w="441"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77535F1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47402BF"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019A29F0"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442"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124799C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3424"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5FE34CF8" w14:textId="77777777" w:rsidR="00E708B5" w:rsidRPr="00E708B5" w:rsidRDefault="00E708B5" w:rsidP="00E74EA0">
            <w:pPr>
              <w:spacing w:before="116" w:after="116"/>
              <w:rPr>
                <w:rFonts w:ascii="Times New Roman" w:eastAsia="標楷體" w:hAnsi="Times New Roman"/>
                <w:color w:val="000000"/>
                <w:kern w:val="0"/>
                <w:sz w:val="26"/>
                <w:szCs w:val="26"/>
              </w:rPr>
            </w:pPr>
          </w:p>
        </w:tc>
        <w:tc>
          <w:tcPr>
            <w:tcW w:w="2206"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E0CBE18" w14:textId="77777777" w:rsidR="00E708B5" w:rsidRPr="00E708B5" w:rsidRDefault="00E708B5" w:rsidP="00E74EA0">
            <w:pPr>
              <w:spacing w:before="116" w:after="116"/>
              <w:rPr>
                <w:rFonts w:ascii="Times New Roman" w:eastAsia="標楷體" w:hAnsi="Times New Roman"/>
                <w:color w:val="000000"/>
                <w:kern w:val="0"/>
                <w:sz w:val="26"/>
                <w:szCs w:val="26"/>
              </w:rPr>
            </w:pPr>
          </w:p>
        </w:tc>
      </w:tr>
    </w:tbl>
    <w:p w14:paraId="3DBD24B0" w14:textId="77777777" w:rsidR="00564392" w:rsidRPr="00E708B5" w:rsidRDefault="00564392">
      <w:pPr>
        <w:rPr>
          <w:rFonts w:ascii="Times New Roman" w:hAnsi="Times New Roman"/>
        </w:rPr>
      </w:pPr>
    </w:p>
    <w:sectPr w:rsidR="00564392" w:rsidRPr="00E708B5">
      <w:headerReference w:type="default" r:id="rId13"/>
      <w:footerReference w:type="default" r:id="rId14"/>
      <w:pgSz w:w="16838" w:h="11906" w:orient="landscape"/>
      <w:pgMar w:top="1276" w:right="1440" w:bottom="426" w:left="1440" w:header="85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C03A6" w14:textId="77777777" w:rsidR="00BD021D" w:rsidRDefault="00BD021D">
      <w:r>
        <w:separator/>
      </w:r>
    </w:p>
  </w:endnote>
  <w:endnote w:type="continuationSeparator" w:id="0">
    <w:p w14:paraId="6FAE1441" w14:textId="77777777" w:rsidR="00BD021D" w:rsidRDefault="00BD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E753" w14:textId="77777777" w:rsidR="008D776F" w:rsidRDefault="00034809">
    <w:pPr>
      <w:pStyle w:val="a8"/>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30803A63" w14:textId="77777777" w:rsidR="008D776F" w:rsidRDefault="00BD021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E20F" w14:textId="77777777" w:rsidR="00BD021D" w:rsidRDefault="00BD021D">
      <w:r>
        <w:rPr>
          <w:color w:val="000000"/>
        </w:rPr>
        <w:separator/>
      </w:r>
    </w:p>
  </w:footnote>
  <w:footnote w:type="continuationSeparator" w:id="0">
    <w:p w14:paraId="5990B53A" w14:textId="77777777" w:rsidR="00BD021D" w:rsidRDefault="00BD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4B51" w14:textId="77777777" w:rsidR="008D776F" w:rsidRDefault="00034809">
    <w:pPr>
      <w:pStyle w:val="a7"/>
    </w:pPr>
    <w:r>
      <w:rPr>
        <w:rFonts w:ascii="標楷體" w:eastAsia="標楷體" w:hAnsi="標楷體"/>
      </w:rPr>
      <w:t>教育部資通安全</w:t>
    </w:r>
    <w:bookmarkStart w:id="0" w:name="_Hlk114569382"/>
    <w:r>
      <w:rPr>
        <w:rFonts w:ascii="標楷體" w:eastAsia="標楷體" w:hAnsi="標楷體"/>
      </w:rPr>
      <w:t>稽核</w:t>
    </w:r>
    <w:bookmarkEnd w:id="0"/>
    <w:r>
      <w:rPr>
        <w:rFonts w:ascii="標楷體" w:eastAsia="標楷體" w:hAnsi="標楷體"/>
      </w:rPr>
      <w:t xml:space="preserve">計畫              </w:t>
    </w:r>
    <w:r>
      <w:rPr>
        <w:rFonts w:ascii="標楷體" w:eastAsia="標楷體" w:hAnsi="標楷體" w:cs="新細明體"/>
      </w:rPr>
      <w:t xml:space="preserve">                                                   　資通安全實地稽核項目檢核表(適用公務機關)</w:t>
    </w:r>
  </w:p>
  <w:p w14:paraId="257B1946" w14:textId="77777777" w:rsidR="008D776F" w:rsidRDefault="00BD021D">
    <w:pPr>
      <w:pStyle w:val="a7"/>
      <w:rPr>
        <w:rFonts w:ascii="標楷體" w:eastAsia="標楷體" w:hAnsi="標楷體" w:cs="新細明體"/>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740DA"/>
    <w:multiLevelType w:val="multilevel"/>
    <w:tmpl w:val="6750C2C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392"/>
    <w:rsid w:val="00034809"/>
    <w:rsid w:val="000F309B"/>
    <w:rsid w:val="002177F0"/>
    <w:rsid w:val="00232E72"/>
    <w:rsid w:val="0031366C"/>
    <w:rsid w:val="0047708F"/>
    <w:rsid w:val="00564392"/>
    <w:rsid w:val="005C752F"/>
    <w:rsid w:val="007243AB"/>
    <w:rsid w:val="0074285E"/>
    <w:rsid w:val="007F01CA"/>
    <w:rsid w:val="0092440A"/>
    <w:rsid w:val="009547BE"/>
    <w:rsid w:val="00965A76"/>
    <w:rsid w:val="009B5C8A"/>
    <w:rsid w:val="00BD021D"/>
    <w:rsid w:val="00E57EB9"/>
    <w:rsid w:val="00E708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D59D1"/>
  <w15:docId w15:val="{DA892095-06D9-4F02-8095-82B45BF1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style>
  <w:style w:type="paragraph" w:customStyle="1" w:styleId="font5">
    <w:name w:val="font5"/>
    <w:basedOn w:val="Textbody"/>
    <w:pPr>
      <w:widowControl/>
      <w:spacing w:before="100" w:after="100"/>
    </w:pPr>
    <w:rPr>
      <w:rFonts w:ascii="標楷體" w:eastAsia="標楷體" w:hAnsi="標楷體" w:cs="新細明體"/>
      <w:kern w:val="0"/>
      <w:sz w:val="28"/>
      <w:szCs w:val="28"/>
    </w:rPr>
  </w:style>
  <w:style w:type="paragraph" w:customStyle="1" w:styleId="font6">
    <w:name w:val="font6"/>
    <w:basedOn w:val="Textbody"/>
    <w:pPr>
      <w:widowControl/>
      <w:spacing w:before="100" w:after="100"/>
    </w:pPr>
    <w:rPr>
      <w:rFonts w:ascii="新細明體" w:hAnsi="新細明體" w:cs="新細明體"/>
      <w:kern w:val="0"/>
      <w:sz w:val="18"/>
      <w:szCs w:val="18"/>
    </w:rPr>
  </w:style>
  <w:style w:type="paragraph" w:customStyle="1" w:styleId="font7">
    <w:name w:val="font7"/>
    <w:basedOn w:val="Textbody"/>
    <w:pPr>
      <w:widowControl/>
      <w:spacing w:before="100" w:after="100"/>
    </w:pPr>
    <w:rPr>
      <w:rFonts w:ascii="新細明體" w:hAnsi="新細明體" w:cs="新細明體"/>
      <w:kern w:val="0"/>
      <w:sz w:val="18"/>
      <w:szCs w:val="18"/>
    </w:rPr>
  </w:style>
  <w:style w:type="paragraph" w:customStyle="1" w:styleId="font8">
    <w:name w:val="font8"/>
    <w:basedOn w:val="Textbody"/>
    <w:pPr>
      <w:widowControl/>
      <w:spacing w:before="100" w:after="100"/>
    </w:pPr>
    <w:rPr>
      <w:rFonts w:ascii="標楷體" w:eastAsia="標楷體" w:hAnsi="標楷體" w:cs="新細明體"/>
      <w:color w:val="000000"/>
      <w:kern w:val="0"/>
      <w:sz w:val="28"/>
      <w:szCs w:val="28"/>
    </w:rPr>
  </w:style>
  <w:style w:type="paragraph" w:customStyle="1" w:styleId="font9">
    <w:name w:val="font9"/>
    <w:basedOn w:val="Textbody"/>
    <w:pPr>
      <w:widowControl/>
      <w:spacing w:before="100" w:after="100"/>
    </w:pPr>
    <w:rPr>
      <w:rFonts w:ascii="Times New Roman" w:eastAsia="Times New Roman" w:hAnsi="Times New Roman"/>
      <w:kern w:val="0"/>
      <w:szCs w:val="24"/>
    </w:rPr>
  </w:style>
  <w:style w:type="paragraph" w:customStyle="1" w:styleId="font10">
    <w:name w:val="font10"/>
    <w:basedOn w:val="Textbody"/>
    <w:pPr>
      <w:widowControl/>
      <w:spacing w:before="100" w:after="100"/>
    </w:pPr>
    <w:rPr>
      <w:rFonts w:ascii="標楷體" w:eastAsia="標楷體" w:hAnsi="標楷體" w:cs="新細明體"/>
      <w:color w:val="0070C0"/>
      <w:kern w:val="0"/>
      <w:sz w:val="28"/>
      <w:szCs w:val="28"/>
    </w:rPr>
  </w:style>
  <w:style w:type="paragraph" w:customStyle="1" w:styleId="font11">
    <w:name w:val="font11"/>
    <w:basedOn w:val="Textbody"/>
    <w:pPr>
      <w:widowControl/>
      <w:spacing w:before="100" w:after="100"/>
    </w:pPr>
    <w:rPr>
      <w:rFonts w:ascii="新細明體" w:hAnsi="新細明體" w:cs="新細明體"/>
      <w:color w:val="000000"/>
      <w:kern w:val="0"/>
      <w:sz w:val="28"/>
      <w:szCs w:val="28"/>
    </w:rPr>
  </w:style>
  <w:style w:type="paragraph" w:customStyle="1" w:styleId="font12">
    <w:name w:val="font12"/>
    <w:basedOn w:val="Textbody"/>
    <w:pPr>
      <w:widowControl/>
      <w:spacing w:before="100" w:after="100"/>
    </w:pPr>
    <w:rPr>
      <w:rFonts w:ascii="標楷體" w:eastAsia="標楷體" w:hAnsi="標楷體" w:cs="新細明體"/>
      <w:color w:val="00B050"/>
      <w:kern w:val="0"/>
      <w:sz w:val="28"/>
      <w:szCs w:val="28"/>
    </w:rPr>
  </w:style>
  <w:style w:type="paragraph" w:customStyle="1" w:styleId="font13">
    <w:name w:val="font13"/>
    <w:basedOn w:val="Textbody"/>
    <w:pPr>
      <w:widowControl/>
      <w:spacing w:before="100" w:after="100"/>
    </w:pPr>
    <w:rPr>
      <w:rFonts w:ascii="標楷體" w:eastAsia="標楷體" w:hAnsi="標楷體" w:cs="新細明體"/>
      <w:color w:val="4F81BD"/>
      <w:kern w:val="0"/>
      <w:sz w:val="28"/>
      <w:szCs w:val="28"/>
    </w:rPr>
  </w:style>
  <w:style w:type="paragraph" w:customStyle="1" w:styleId="xl63">
    <w:name w:val="xl63"/>
    <w:basedOn w:val="Textbody"/>
    <w:pPr>
      <w:widowControl/>
      <w:spacing w:before="100" w:after="100"/>
    </w:pPr>
    <w:rPr>
      <w:rFonts w:ascii="標楷體" w:eastAsia="標楷體" w:hAnsi="標楷體" w:cs="新細明體"/>
      <w:kern w:val="0"/>
      <w:sz w:val="28"/>
      <w:szCs w:val="28"/>
    </w:rPr>
  </w:style>
  <w:style w:type="paragraph" w:customStyle="1" w:styleId="xl64">
    <w:name w:val="xl64"/>
    <w:basedOn w:val="Textbody"/>
    <w:pPr>
      <w:widowControl/>
      <w:spacing w:before="100" w:after="100"/>
    </w:pPr>
    <w:rPr>
      <w:rFonts w:ascii="標楷體" w:eastAsia="標楷體" w:hAnsi="標楷體" w:cs="新細明體"/>
      <w:kern w:val="0"/>
      <w:sz w:val="28"/>
      <w:szCs w:val="28"/>
    </w:rPr>
  </w:style>
  <w:style w:type="paragraph" w:customStyle="1" w:styleId="xl65">
    <w:name w:val="xl65"/>
    <w:basedOn w:val="Textbody"/>
    <w:pPr>
      <w:widowControl/>
      <w:spacing w:before="100" w:after="100"/>
      <w:jc w:val="center"/>
    </w:pPr>
    <w:rPr>
      <w:rFonts w:ascii="標楷體" w:eastAsia="標楷體" w:hAnsi="標楷體" w:cs="新細明體"/>
      <w:kern w:val="0"/>
      <w:sz w:val="28"/>
      <w:szCs w:val="28"/>
    </w:rPr>
  </w:style>
  <w:style w:type="paragraph" w:customStyle="1" w:styleId="xl66">
    <w:name w:val="xl66"/>
    <w:basedOn w:val="Textbody"/>
    <w:pPr>
      <w:widowControl/>
      <w:spacing w:before="100" w:after="100"/>
      <w:jc w:val="center"/>
    </w:pPr>
    <w:rPr>
      <w:rFonts w:ascii="標楷體" w:eastAsia="標楷體" w:hAnsi="標楷體" w:cs="新細明體"/>
      <w:kern w:val="0"/>
      <w:sz w:val="28"/>
      <w:szCs w:val="28"/>
    </w:rPr>
  </w:style>
  <w:style w:type="paragraph" w:customStyle="1" w:styleId="xl67">
    <w:name w:val="xl67"/>
    <w:basedOn w:val="Textbody"/>
    <w:pPr>
      <w:widowControl/>
      <w:spacing w:before="100" w:after="100"/>
    </w:pPr>
    <w:rPr>
      <w:rFonts w:ascii="標楷體" w:eastAsia="標楷體" w:hAnsi="標楷體" w:cs="新細明體"/>
      <w:kern w:val="0"/>
      <w:sz w:val="28"/>
      <w:szCs w:val="28"/>
    </w:rPr>
  </w:style>
  <w:style w:type="paragraph" w:customStyle="1" w:styleId="xl68">
    <w:name w:val="xl68"/>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69">
    <w:name w:val="xl69"/>
    <w:basedOn w:val="Textbody"/>
    <w:pPr>
      <w:widowControl/>
      <w:pBdr>
        <w:top w:val="single" w:sz="4" w:space="0" w:color="000000"/>
        <w:left w:val="single" w:sz="4" w:space="0" w:color="000000"/>
        <w:bottom w:val="single" w:sz="4" w:space="0" w:color="000000"/>
        <w:right w:val="single" w:sz="4" w:space="0" w:color="000000"/>
      </w:pBdr>
      <w:spacing w:before="100" w:after="100"/>
      <w:jc w:val="both"/>
    </w:pPr>
    <w:rPr>
      <w:rFonts w:ascii="標楷體" w:eastAsia="標楷體" w:hAnsi="標楷體" w:cs="新細明體"/>
      <w:kern w:val="0"/>
      <w:sz w:val="28"/>
      <w:szCs w:val="28"/>
    </w:rPr>
  </w:style>
  <w:style w:type="paragraph" w:customStyle="1" w:styleId="xl70">
    <w:name w:val="xl70"/>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color w:val="FF0000"/>
      <w:kern w:val="0"/>
      <w:sz w:val="28"/>
      <w:szCs w:val="28"/>
    </w:rPr>
  </w:style>
  <w:style w:type="paragraph" w:customStyle="1" w:styleId="xl71">
    <w:name w:val="xl71"/>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72">
    <w:name w:val="xl72"/>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 w:val="28"/>
      <w:szCs w:val="28"/>
    </w:rPr>
  </w:style>
  <w:style w:type="paragraph" w:customStyle="1" w:styleId="xl73">
    <w:name w:val="xl73"/>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74">
    <w:name w:val="xl74"/>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75">
    <w:name w:val="xl75"/>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76">
    <w:name w:val="xl76"/>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 w:val="28"/>
      <w:szCs w:val="28"/>
    </w:rPr>
  </w:style>
  <w:style w:type="paragraph" w:customStyle="1" w:styleId="xl77">
    <w:name w:val="xl77"/>
    <w:basedOn w:val="Textbody"/>
    <w:pPr>
      <w:widowControl/>
      <w:pBdr>
        <w:top w:val="single" w:sz="4" w:space="0" w:color="000000"/>
        <w:left w:val="single" w:sz="4" w:space="0" w:color="000000"/>
        <w:bottom w:val="single" w:sz="4" w:space="0" w:color="000000"/>
        <w:right w:val="single" w:sz="4" w:space="0" w:color="000000"/>
      </w:pBdr>
      <w:spacing w:before="100" w:after="100"/>
      <w:jc w:val="both"/>
    </w:pPr>
    <w:rPr>
      <w:rFonts w:ascii="標楷體" w:eastAsia="標楷體" w:hAnsi="標楷體" w:cs="新細明體"/>
      <w:kern w:val="0"/>
      <w:sz w:val="28"/>
      <w:szCs w:val="28"/>
    </w:rPr>
  </w:style>
  <w:style w:type="paragraph" w:customStyle="1" w:styleId="xl78">
    <w:name w:val="xl78"/>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79">
    <w:name w:val="xl79"/>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80">
    <w:name w:val="xl80"/>
    <w:basedOn w:val="Textbody"/>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 w:val="28"/>
      <w:szCs w:val="28"/>
    </w:rPr>
  </w:style>
  <w:style w:type="paragraph" w:customStyle="1" w:styleId="xl81">
    <w:name w:val="xl81"/>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 w:val="28"/>
      <w:szCs w:val="28"/>
    </w:rPr>
  </w:style>
  <w:style w:type="paragraph" w:customStyle="1" w:styleId="xl82">
    <w:name w:val="xl82"/>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83">
    <w:name w:val="xl83"/>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color w:val="FF0000"/>
      <w:kern w:val="0"/>
      <w:sz w:val="28"/>
      <w:szCs w:val="28"/>
    </w:rPr>
  </w:style>
  <w:style w:type="paragraph" w:customStyle="1" w:styleId="xl84">
    <w:name w:val="xl84"/>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 w:val="28"/>
      <w:szCs w:val="28"/>
    </w:rPr>
  </w:style>
  <w:style w:type="paragraph" w:customStyle="1" w:styleId="xl85">
    <w:name w:val="xl85"/>
    <w:basedOn w:val="Textbody"/>
    <w:pPr>
      <w:widowControl/>
      <w:spacing w:before="100" w:after="100"/>
    </w:pPr>
    <w:rPr>
      <w:rFonts w:ascii="標楷體" w:eastAsia="標楷體" w:hAnsi="標楷體" w:cs="新細明體"/>
      <w:b/>
      <w:bCs/>
      <w:kern w:val="0"/>
      <w:sz w:val="28"/>
      <w:szCs w:val="28"/>
    </w:rPr>
  </w:style>
  <w:style w:type="paragraph" w:customStyle="1" w:styleId="xl86">
    <w:name w:val="xl86"/>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b/>
      <w:bCs/>
      <w:kern w:val="0"/>
      <w:sz w:val="28"/>
      <w:szCs w:val="28"/>
    </w:rPr>
  </w:style>
  <w:style w:type="paragraph" w:customStyle="1" w:styleId="xl87">
    <w:name w:val="xl87"/>
    <w:basedOn w:val="Textbody"/>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b/>
      <w:bCs/>
      <w:kern w:val="0"/>
      <w:szCs w:val="24"/>
    </w:rPr>
  </w:style>
  <w:style w:type="paragraph" w:styleId="a3">
    <w:name w:val="List Paragraph"/>
    <w:basedOn w:val="Textbody"/>
    <w:pPr>
      <w:ind w:left="480"/>
    </w:pPr>
  </w:style>
  <w:style w:type="paragraph" w:styleId="a4">
    <w:name w:val="Balloon Text"/>
    <w:basedOn w:val="Textbody"/>
    <w:rPr>
      <w:rFonts w:ascii="Calibri Light" w:eastAsia="Calibri Light" w:hAnsi="Calibri Light" w:cs="Calibri Light"/>
      <w:sz w:val="18"/>
      <w:szCs w:val="18"/>
    </w:rPr>
  </w:style>
  <w:style w:type="paragraph" w:styleId="a5">
    <w:name w:val="Note Heading"/>
    <w:basedOn w:val="Textbody"/>
    <w:next w:val="Textbody"/>
    <w:pPr>
      <w:jc w:val="center"/>
    </w:pPr>
    <w:rPr>
      <w:rFonts w:ascii="標楷體" w:eastAsia="標楷體" w:hAnsi="標楷體" w:cs="新細明體"/>
      <w:color w:val="000000"/>
      <w:kern w:val="0"/>
      <w:sz w:val="28"/>
      <w:szCs w:val="28"/>
    </w:rPr>
  </w:style>
  <w:style w:type="paragraph" w:styleId="a6">
    <w:name w:val="Closing"/>
    <w:basedOn w:val="Textbody"/>
    <w:pPr>
      <w:ind w:left="100"/>
    </w:pPr>
    <w:rPr>
      <w:rFonts w:ascii="標楷體" w:eastAsia="標楷體" w:hAnsi="標楷體" w:cs="新細明體"/>
      <w:color w:val="000000"/>
      <w:kern w:val="0"/>
      <w:sz w:val="28"/>
      <w:szCs w:val="28"/>
    </w:rPr>
  </w:style>
  <w:style w:type="paragraph" w:customStyle="1" w:styleId="HeaderandFooter">
    <w:name w:val="Header and Footer"/>
    <w:basedOn w:val="Standard"/>
    <w:pPr>
      <w:suppressLineNumbers/>
      <w:tabs>
        <w:tab w:val="center" w:pos="4819"/>
        <w:tab w:val="right" w:pos="9638"/>
      </w:tabs>
    </w:pPr>
  </w:style>
  <w:style w:type="paragraph" w:styleId="a7">
    <w:name w:val="header"/>
    <w:basedOn w:val="Textbody"/>
    <w:pPr>
      <w:tabs>
        <w:tab w:val="center" w:pos="4153"/>
        <w:tab w:val="right" w:pos="8306"/>
      </w:tabs>
      <w:suppressAutoHyphens w:val="0"/>
      <w:snapToGrid w:val="0"/>
    </w:pPr>
    <w:rPr>
      <w:sz w:val="20"/>
      <w:szCs w:val="20"/>
    </w:rPr>
  </w:style>
  <w:style w:type="paragraph" w:styleId="a8">
    <w:name w:val="footer"/>
    <w:basedOn w:val="Textbody"/>
    <w:pPr>
      <w:tabs>
        <w:tab w:val="center" w:pos="4153"/>
        <w:tab w:val="right" w:pos="8306"/>
      </w:tabs>
      <w:suppressAutoHyphens w:val="0"/>
      <w:snapToGrid w:val="0"/>
    </w:pPr>
    <w:rPr>
      <w:sz w:val="20"/>
      <w:szCs w:val="20"/>
    </w:rPr>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a9">
    <w:name w:val="annotation text"/>
    <w:basedOn w:val="Textbody"/>
  </w:style>
  <w:style w:type="paragraph" w:styleId="aa">
    <w:name w:val="annotation subject"/>
    <w:basedOn w:val="a9"/>
    <w:next w:val="a9"/>
    <w:rPr>
      <w:b/>
      <w:bCs/>
    </w:rPr>
  </w:style>
  <w:style w:type="paragraph" w:customStyle="1" w:styleId="TableParagraph">
    <w:name w:val="Table Paragraph"/>
    <w:basedOn w:val="Textbody"/>
    <w:pPr>
      <w:autoSpaceDE w:val="0"/>
    </w:pPr>
    <w:rPr>
      <w:rFonts w:ascii="新細明體" w:hAnsi="新細明體" w:cs="新細明體"/>
      <w:kern w:val="0"/>
      <w:sz w:val="22"/>
    </w:r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character" w:styleId="ab">
    <w:name w:val="Hyperlink"/>
    <w:basedOn w:val="a0"/>
    <w:rPr>
      <w:color w:val="0000FF"/>
      <w:u w:val="single"/>
    </w:rPr>
  </w:style>
  <w:style w:type="character" w:styleId="ac">
    <w:name w:val="FollowedHyperlink"/>
    <w:basedOn w:val="a0"/>
    <w:rPr>
      <w:color w:val="800080"/>
      <w:u w:val="single"/>
    </w:rPr>
  </w:style>
  <w:style w:type="character" w:customStyle="1" w:styleId="ad">
    <w:name w:val="清單段落 字元"/>
  </w:style>
  <w:style w:type="character" w:customStyle="1" w:styleId="ae">
    <w:name w:val="註解方塊文字 字元"/>
    <w:basedOn w:val="a0"/>
    <w:rPr>
      <w:rFonts w:ascii="Calibri Light" w:eastAsia="新細明體" w:hAnsi="Calibri Light" w:cs="Times New Roman"/>
      <w:sz w:val="18"/>
      <w:szCs w:val="18"/>
    </w:rPr>
  </w:style>
  <w:style w:type="character" w:customStyle="1" w:styleId="af">
    <w:name w:val="註釋標題 字元"/>
    <w:basedOn w:val="a0"/>
    <w:rPr>
      <w:rFonts w:ascii="標楷體" w:eastAsia="標楷體" w:hAnsi="標楷體" w:cs="新細明體"/>
      <w:color w:val="000000"/>
      <w:kern w:val="0"/>
      <w:sz w:val="28"/>
      <w:szCs w:val="28"/>
    </w:rPr>
  </w:style>
  <w:style w:type="character" w:customStyle="1" w:styleId="af0">
    <w:name w:val="結語 字元"/>
    <w:basedOn w:val="a0"/>
    <w:rPr>
      <w:rFonts w:ascii="標楷體" w:eastAsia="標楷體" w:hAnsi="標楷體" w:cs="新細明體"/>
      <w:color w:val="000000"/>
      <w:kern w:val="0"/>
      <w:sz w:val="28"/>
      <w:szCs w:val="28"/>
    </w:rPr>
  </w:style>
  <w:style w:type="character" w:customStyle="1" w:styleId="af1">
    <w:name w:val="頁首 字元"/>
    <w:basedOn w:val="a0"/>
    <w:rPr>
      <w:sz w:val="20"/>
      <w:szCs w:val="20"/>
    </w:rPr>
  </w:style>
  <w:style w:type="character" w:customStyle="1" w:styleId="af2">
    <w:name w:val="頁尾 字元"/>
    <w:basedOn w:val="a0"/>
    <w:rPr>
      <w:sz w:val="20"/>
      <w:szCs w:val="20"/>
    </w:rPr>
  </w:style>
  <w:style w:type="character" w:styleId="af3">
    <w:name w:val="annotation reference"/>
    <w:basedOn w:val="a0"/>
    <w:rPr>
      <w:sz w:val="18"/>
      <w:szCs w:val="18"/>
    </w:rPr>
  </w:style>
  <w:style w:type="character" w:customStyle="1" w:styleId="af4">
    <w:name w:val="註解文字 字元"/>
    <w:basedOn w:val="a0"/>
  </w:style>
  <w:style w:type="character" w:customStyle="1" w:styleId="af5">
    <w:name w:val="註解主旨 字元"/>
    <w:basedOn w:val="af4"/>
    <w:rPr>
      <w:b/>
      <w:bCs/>
    </w:rPr>
  </w:style>
  <w:style w:type="character" w:customStyle="1" w:styleId="HeaderChar">
    <w:name w:val="Header Char"/>
    <w:basedOn w:val="a0"/>
    <w:rPr>
      <w:sz w:val="20"/>
      <w:szCs w:val="20"/>
    </w:rPr>
  </w:style>
  <w:style w:type="character" w:customStyle="1" w:styleId="FooterChar">
    <w:name w:val="Footer Char"/>
    <w:basedOn w:val="a0"/>
    <w:rPr>
      <w:sz w:val="20"/>
      <w:szCs w:val="20"/>
    </w:rPr>
  </w:style>
  <w:style w:type="character" w:styleId="af6">
    <w:name w:val="Unresolved Mention"/>
    <w:basedOn w:val="a0"/>
    <w:uiPriority w:val="99"/>
    <w:semiHidden/>
    <w:unhideWhenUsed/>
    <w:rsid w:val="0047708F"/>
    <w:rPr>
      <w:color w:val="605E5C"/>
      <w:shd w:val="clear" w:color="auto" w:fill="E1DFDD"/>
    </w:rPr>
  </w:style>
  <w:style w:type="character" w:customStyle="1" w:styleId="apple-converted-space">
    <w:name w:val="apple-converted-space"/>
    <w:basedOn w:val="a0"/>
    <w:rsid w:val="00E70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紀佳妮</dc:creator>
  <dc:description/>
  <cp:lastModifiedBy>Feng</cp:lastModifiedBy>
  <cp:revision>3</cp:revision>
  <cp:lastPrinted>2024-03-28T00:45:00Z</cp:lastPrinted>
  <dcterms:created xsi:type="dcterms:W3CDTF">2025-07-23T00:59:00Z</dcterms:created>
  <dcterms:modified xsi:type="dcterms:W3CDTF">2025-07-23T01:10:00Z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Check">
    <vt:bool>true</vt:bool>
  </property>
</Properties>
</file>